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F8917AF" w14:textId="5C55F5F6" w:rsidR="00256B89" w:rsidRPr="00D80F9A" w:rsidRDefault="00256B89" w:rsidP="00FB04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F9A">
        <w:rPr>
          <w:rFonts w:ascii="Times New Roman" w:hAnsi="Times New Roman" w:cs="Times New Roman"/>
          <w:sz w:val="28"/>
          <w:szCs w:val="28"/>
        </w:rPr>
        <w:t>УДК</w:t>
      </w:r>
      <w:r w:rsidR="005533C2">
        <w:rPr>
          <w:rFonts w:ascii="Times New Roman" w:hAnsi="Times New Roman" w:cs="Times New Roman"/>
          <w:sz w:val="28"/>
          <w:szCs w:val="28"/>
        </w:rPr>
        <w:t xml:space="preserve"> 591.4</w:t>
      </w:r>
    </w:p>
    <w:p w14:paraId="229C39B6" w14:textId="7A282604" w:rsidR="00256B89" w:rsidRPr="00EF3451" w:rsidRDefault="00EF3451" w:rsidP="00FB04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451">
        <w:rPr>
          <w:rFonts w:ascii="Times New Roman" w:hAnsi="Times New Roman" w:cs="Times New Roman"/>
          <w:b/>
          <w:bCs/>
          <w:sz w:val="28"/>
          <w:szCs w:val="28"/>
        </w:rPr>
        <w:t xml:space="preserve">К МОРФОЛОГИИ ТРИТОНА ЛАНЦА – </w:t>
      </w:r>
      <w:r w:rsidRPr="009C04E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</w:t>
      </w:r>
      <w:r w:rsidR="00FB0427" w:rsidRPr="009C04E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is</w:t>
      </w:r>
      <w:r w:rsidR="00280C1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</w:t>
      </w:r>
      <w:r w:rsidR="00FB0427" w:rsidRPr="009C04E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otriron</w:t>
      </w:r>
      <w:r w:rsidR="00FB0427" w:rsidRPr="009C04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B0427" w:rsidRPr="009C04E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lan</w:t>
      </w:r>
      <w:r w:rsidR="00280C1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tz</w:t>
      </w:r>
      <w:r w:rsidR="00FB0427" w:rsidRPr="009C04E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</w:p>
    <w:p w14:paraId="372F0896" w14:textId="54ADA5C0" w:rsidR="00121D2A" w:rsidRPr="009C04EC" w:rsidRDefault="00256B89" w:rsidP="00FB04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4EC">
        <w:rPr>
          <w:rFonts w:ascii="Times New Roman" w:hAnsi="Times New Roman" w:cs="Times New Roman"/>
          <w:b/>
          <w:bCs/>
          <w:sz w:val="28"/>
          <w:szCs w:val="28"/>
        </w:rPr>
        <w:t>И.</w:t>
      </w:r>
      <w:r w:rsidR="00EF3451" w:rsidRPr="009C04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04EC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r w:rsidR="00EC3A32" w:rsidRPr="009C04EC">
        <w:rPr>
          <w:rFonts w:ascii="Times New Roman" w:hAnsi="Times New Roman" w:cs="Times New Roman"/>
          <w:b/>
          <w:bCs/>
          <w:sz w:val="28"/>
          <w:szCs w:val="28"/>
        </w:rPr>
        <w:t>Ричке</w:t>
      </w:r>
    </w:p>
    <w:p w14:paraId="00CBC345" w14:textId="7FC79429" w:rsidR="00256B89" w:rsidRDefault="00256B89" w:rsidP="00FB042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F3451">
        <w:rPr>
          <w:rFonts w:ascii="Times New Roman" w:hAnsi="Times New Roman" w:cs="Times New Roman"/>
          <w:i/>
          <w:iCs/>
          <w:sz w:val="28"/>
          <w:szCs w:val="28"/>
        </w:rPr>
        <w:t>Кубанский государственный университет</w:t>
      </w:r>
      <w:r w:rsidR="00EF3451" w:rsidRPr="00EF345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F3451">
        <w:rPr>
          <w:rFonts w:ascii="Times New Roman" w:hAnsi="Times New Roman" w:cs="Times New Roman"/>
          <w:i/>
          <w:iCs/>
          <w:sz w:val="28"/>
          <w:szCs w:val="28"/>
        </w:rPr>
        <w:t>Краснодар</w:t>
      </w:r>
    </w:p>
    <w:p w14:paraId="268BE5BA" w14:textId="77777777" w:rsidR="009C04EC" w:rsidRPr="005533C2" w:rsidRDefault="009C04EC" w:rsidP="00FB042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1C9CD39" w14:textId="15F18CDC" w:rsidR="008D247D" w:rsidRPr="00876D57" w:rsidRDefault="00603443" w:rsidP="00FB04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D5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D247D" w:rsidRPr="00876D57">
        <w:rPr>
          <w:rFonts w:ascii="Times New Roman" w:hAnsi="Times New Roman" w:cs="Times New Roman"/>
          <w:color w:val="000000" w:themeColor="text1"/>
          <w:sz w:val="24"/>
          <w:szCs w:val="24"/>
        </w:rPr>
        <w:t>рив</w:t>
      </w:r>
      <w:r w:rsidRPr="00876D57">
        <w:rPr>
          <w:rFonts w:ascii="Times New Roman" w:hAnsi="Times New Roman" w:cs="Times New Roman"/>
          <w:color w:val="000000" w:themeColor="text1"/>
          <w:sz w:val="24"/>
          <w:szCs w:val="24"/>
        </w:rPr>
        <w:t>едены</w:t>
      </w:r>
      <w:r w:rsidR="008D247D" w:rsidRPr="0087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размерных характеристиках тритонов равнинной популяции и результаты сравнения морфологических параметров с таковыми из некоторых удалённых популяций. </w:t>
      </w:r>
    </w:p>
    <w:p w14:paraId="69122929" w14:textId="77777777" w:rsidR="009C04EC" w:rsidRPr="00D80F9A" w:rsidRDefault="009C04EC" w:rsidP="00FB0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EE62B8" w14:textId="65EFBD8F" w:rsidR="00250CAA" w:rsidRDefault="00256B89" w:rsidP="00FB0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4086770"/>
      <w:r w:rsidRPr="00D80F9A">
        <w:rPr>
          <w:rFonts w:ascii="Times New Roman" w:hAnsi="Times New Roman" w:cs="Times New Roman"/>
          <w:sz w:val="28"/>
          <w:szCs w:val="28"/>
        </w:rPr>
        <w:t>Тритон Ланца</w:t>
      </w:r>
      <w:r w:rsidR="009C04EC">
        <w:rPr>
          <w:rFonts w:ascii="Times New Roman" w:hAnsi="Times New Roman" w:cs="Times New Roman"/>
          <w:sz w:val="28"/>
          <w:szCs w:val="28"/>
        </w:rPr>
        <w:t xml:space="preserve"> –</w:t>
      </w:r>
      <w:r w:rsidR="008D247D" w:rsidRPr="00D80F9A">
        <w:rPr>
          <w:rFonts w:ascii="Times New Roman" w:hAnsi="Times New Roman" w:cs="Times New Roman"/>
          <w:sz w:val="28"/>
          <w:szCs w:val="28"/>
        </w:rPr>
        <w:t xml:space="preserve"> </w:t>
      </w:r>
      <w:r w:rsidR="008D247D" w:rsidRPr="009C04EC">
        <w:rPr>
          <w:rFonts w:ascii="Times New Roman" w:hAnsi="Times New Roman" w:cs="Times New Roman"/>
          <w:i/>
          <w:iCs/>
          <w:sz w:val="28"/>
          <w:szCs w:val="28"/>
        </w:rPr>
        <w:t>Lissotriton lantzi</w:t>
      </w:r>
      <w:r w:rsidR="008D247D" w:rsidRPr="00D80F9A">
        <w:rPr>
          <w:rFonts w:ascii="Times New Roman" w:hAnsi="Times New Roman" w:cs="Times New Roman"/>
          <w:sz w:val="28"/>
          <w:szCs w:val="28"/>
        </w:rPr>
        <w:t xml:space="preserve"> (Wolterstorff, 1914) – эндемик Кавказа</w:t>
      </w:r>
      <w:r w:rsidR="009C04EC">
        <w:rPr>
          <w:rFonts w:ascii="Times New Roman" w:hAnsi="Times New Roman" w:cs="Times New Roman"/>
          <w:sz w:val="28"/>
          <w:szCs w:val="28"/>
        </w:rPr>
        <w:t xml:space="preserve"> и </w:t>
      </w:r>
      <w:r w:rsidR="008D247D" w:rsidRPr="00D80F9A">
        <w:rPr>
          <w:rFonts w:ascii="Times New Roman" w:hAnsi="Times New Roman" w:cs="Times New Roman"/>
          <w:sz w:val="28"/>
          <w:szCs w:val="28"/>
        </w:rPr>
        <w:t>является самым широко распространенным видом хвостатых земноводных региона (Skorinov et al., 2014)</w:t>
      </w:r>
      <w:r w:rsidR="005F6BDB">
        <w:rPr>
          <w:rFonts w:ascii="Times New Roman" w:hAnsi="Times New Roman" w:cs="Times New Roman"/>
          <w:sz w:val="28"/>
          <w:szCs w:val="28"/>
        </w:rPr>
        <w:t>.</w:t>
      </w:r>
      <w:r w:rsidR="001076ED" w:rsidRPr="00D80F9A">
        <w:rPr>
          <w:rFonts w:ascii="Times New Roman" w:hAnsi="Times New Roman" w:cs="Times New Roman"/>
          <w:sz w:val="28"/>
          <w:szCs w:val="28"/>
        </w:rPr>
        <w:t xml:space="preserve"> Этот тритон обычен в лесах различного типа, в лесостепях, болотах, реже встречается среди лугов. </w:t>
      </w:r>
      <w:bookmarkEnd w:id="0"/>
    </w:p>
    <w:p w14:paraId="4862EDF9" w14:textId="7F5C702E" w:rsidR="00AA28DB" w:rsidRDefault="00256B89" w:rsidP="009C04E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AF8">
        <w:rPr>
          <w:rFonts w:ascii="Times New Roman" w:hAnsi="Times New Roman" w:cs="Times New Roman"/>
          <w:sz w:val="28"/>
          <w:szCs w:val="28"/>
        </w:rPr>
        <w:t xml:space="preserve">Особенности морфологии </w:t>
      </w:r>
      <w:r w:rsidR="009C04EC" w:rsidRPr="00170AF8">
        <w:rPr>
          <w:rFonts w:ascii="Times New Roman" w:hAnsi="Times New Roman" w:cs="Times New Roman"/>
          <w:sz w:val="28"/>
          <w:szCs w:val="28"/>
        </w:rPr>
        <w:t>т</w:t>
      </w:r>
      <w:r w:rsidRPr="00170AF8">
        <w:rPr>
          <w:rFonts w:ascii="Times New Roman" w:hAnsi="Times New Roman" w:cs="Times New Roman"/>
          <w:sz w:val="28"/>
          <w:szCs w:val="28"/>
        </w:rPr>
        <w:t xml:space="preserve">ритона Ланца </w:t>
      </w:r>
      <w:r w:rsidR="002404EB">
        <w:rPr>
          <w:rFonts w:ascii="Times New Roman" w:hAnsi="Times New Roman" w:cs="Times New Roman"/>
          <w:sz w:val="28"/>
          <w:szCs w:val="28"/>
        </w:rPr>
        <w:t xml:space="preserve">с территории Северо-Западного Кавказа </w:t>
      </w:r>
      <w:r w:rsidRPr="00170AF8">
        <w:rPr>
          <w:rFonts w:ascii="Times New Roman" w:hAnsi="Times New Roman" w:cs="Times New Roman"/>
          <w:sz w:val="28"/>
          <w:szCs w:val="28"/>
        </w:rPr>
        <w:t>освещены в работах</w:t>
      </w:r>
      <w:r w:rsidR="009C04EC" w:rsidRPr="00170AF8">
        <w:rPr>
          <w:rFonts w:ascii="Times New Roman" w:hAnsi="Times New Roman" w:cs="Times New Roman"/>
          <w:sz w:val="28"/>
          <w:szCs w:val="28"/>
        </w:rPr>
        <w:t xml:space="preserve"> </w:t>
      </w:r>
      <w:r w:rsidR="00170AF8" w:rsidRPr="00170AF8">
        <w:rPr>
          <w:rFonts w:ascii="Times New Roman" w:hAnsi="Times New Roman" w:cs="Times New Roman"/>
          <w:sz w:val="28"/>
          <w:szCs w:val="28"/>
        </w:rPr>
        <w:t xml:space="preserve">Т. И. Жуковой (1991), </w:t>
      </w:r>
      <w:r w:rsidR="009C04EC" w:rsidRPr="00170AF8">
        <w:rPr>
          <w:rFonts w:ascii="Times New Roman" w:hAnsi="Times New Roman" w:cs="Times New Roman"/>
          <w:sz w:val="28"/>
          <w:szCs w:val="28"/>
        </w:rPr>
        <w:t xml:space="preserve">Б. С. </w:t>
      </w:r>
      <w:r w:rsidR="00AA28DB" w:rsidRPr="00170AF8">
        <w:rPr>
          <w:rFonts w:ascii="Times New Roman" w:hAnsi="Times New Roman" w:cs="Times New Roman"/>
          <w:sz w:val="28"/>
          <w:szCs w:val="28"/>
        </w:rPr>
        <w:t>Туниев</w:t>
      </w:r>
      <w:r w:rsidR="00C609A8" w:rsidRPr="00170AF8">
        <w:rPr>
          <w:rFonts w:ascii="Times New Roman" w:hAnsi="Times New Roman" w:cs="Times New Roman"/>
          <w:sz w:val="28"/>
          <w:szCs w:val="28"/>
        </w:rPr>
        <w:t>а</w:t>
      </w:r>
      <w:r w:rsidR="00170AF8" w:rsidRPr="00170AF8">
        <w:rPr>
          <w:rFonts w:ascii="Times New Roman" w:hAnsi="Times New Roman" w:cs="Times New Roman"/>
          <w:sz w:val="28"/>
          <w:szCs w:val="28"/>
        </w:rPr>
        <w:t xml:space="preserve"> (</w:t>
      </w:r>
      <w:r w:rsidR="00170AF8" w:rsidRPr="00170AF8">
        <w:rPr>
          <w:rFonts w:ascii="Times New Roman" w:hAnsi="Times New Roman" w:cs="Times New Roman"/>
          <w:sz w:val="28"/>
          <w:szCs w:val="28"/>
          <w:lang w:val="en-US"/>
        </w:rPr>
        <w:t>Tuniyev</w:t>
      </w:r>
      <w:r w:rsidR="00170AF8" w:rsidRPr="00170AF8">
        <w:rPr>
          <w:rFonts w:ascii="Times New Roman" w:hAnsi="Times New Roman" w:cs="Times New Roman"/>
          <w:sz w:val="28"/>
          <w:szCs w:val="28"/>
        </w:rPr>
        <w:t>, 1996)</w:t>
      </w:r>
      <w:r w:rsidR="00AA28DB" w:rsidRPr="00170AF8">
        <w:rPr>
          <w:rFonts w:ascii="Times New Roman" w:hAnsi="Times New Roman" w:cs="Times New Roman"/>
          <w:sz w:val="28"/>
          <w:szCs w:val="28"/>
        </w:rPr>
        <w:t xml:space="preserve">, </w:t>
      </w:r>
      <w:r w:rsidR="00FB0427">
        <w:rPr>
          <w:rFonts w:ascii="Times New Roman" w:hAnsi="Times New Roman" w:cs="Times New Roman"/>
          <w:sz w:val="28"/>
          <w:szCs w:val="28"/>
        </w:rPr>
        <w:t xml:space="preserve">Д. В. </w:t>
      </w:r>
      <w:r w:rsidR="00FB0427" w:rsidRPr="00170AF8">
        <w:rPr>
          <w:rFonts w:ascii="Times New Roman" w:hAnsi="Times New Roman" w:cs="Times New Roman"/>
          <w:sz w:val="28"/>
          <w:szCs w:val="28"/>
        </w:rPr>
        <w:t>Скоринов</w:t>
      </w:r>
      <w:r w:rsidR="00FB0427">
        <w:rPr>
          <w:rFonts w:ascii="Times New Roman" w:hAnsi="Times New Roman" w:cs="Times New Roman"/>
          <w:sz w:val="28"/>
          <w:szCs w:val="28"/>
        </w:rPr>
        <w:t>а (2009)</w:t>
      </w:r>
      <w:r w:rsidR="00FB0427" w:rsidRPr="00170AF8">
        <w:rPr>
          <w:rFonts w:ascii="Times New Roman" w:hAnsi="Times New Roman" w:cs="Times New Roman"/>
          <w:sz w:val="28"/>
          <w:szCs w:val="28"/>
        </w:rPr>
        <w:t xml:space="preserve"> </w:t>
      </w:r>
      <w:r w:rsidR="009F4038">
        <w:rPr>
          <w:rFonts w:ascii="Times New Roman" w:hAnsi="Times New Roman" w:cs="Times New Roman"/>
          <w:sz w:val="28"/>
          <w:szCs w:val="28"/>
        </w:rPr>
        <w:t>и некоторых других исследователей. В большинстве случаев данные публикации содержа</w:t>
      </w:r>
      <w:r w:rsidR="00611788">
        <w:rPr>
          <w:rFonts w:ascii="Times New Roman" w:hAnsi="Times New Roman" w:cs="Times New Roman"/>
          <w:sz w:val="28"/>
          <w:szCs w:val="28"/>
        </w:rPr>
        <w:t>т</w:t>
      </w:r>
      <w:r w:rsidR="009F4038">
        <w:rPr>
          <w:rFonts w:ascii="Times New Roman" w:hAnsi="Times New Roman" w:cs="Times New Roman"/>
          <w:sz w:val="28"/>
          <w:szCs w:val="28"/>
        </w:rPr>
        <w:t xml:space="preserve"> сведения о популяциях вида с Черноморского побережья</w:t>
      </w:r>
      <w:r w:rsidR="006079B4">
        <w:rPr>
          <w:rFonts w:ascii="Times New Roman" w:hAnsi="Times New Roman" w:cs="Times New Roman"/>
          <w:sz w:val="28"/>
          <w:szCs w:val="28"/>
        </w:rPr>
        <w:t>, а также нижне- и среднегор</w:t>
      </w:r>
      <w:r w:rsidR="00280C1D">
        <w:rPr>
          <w:rFonts w:ascii="Times New Roman" w:hAnsi="Times New Roman" w:cs="Times New Roman"/>
          <w:sz w:val="28"/>
          <w:szCs w:val="28"/>
        </w:rPr>
        <w:t>ного поясов</w:t>
      </w:r>
      <w:r w:rsidR="00611788">
        <w:rPr>
          <w:rFonts w:ascii="Times New Roman" w:hAnsi="Times New Roman" w:cs="Times New Roman"/>
          <w:sz w:val="28"/>
          <w:szCs w:val="28"/>
        </w:rPr>
        <w:t xml:space="preserve"> Северо-Западного Кавказа</w:t>
      </w:r>
      <w:r w:rsidR="006079B4">
        <w:rPr>
          <w:rFonts w:ascii="Times New Roman" w:hAnsi="Times New Roman" w:cs="Times New Roman"/>
          <w:sz w:val="28"/>
          <w:szCs w:val="28"/>
        </w:rPr>
        <w:t>.</w:t>
      </w:r>
      <w:r w:rsidR="006117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84192" w14:textId="02F87E4E" w:rsidR="00256B89" w:rsidRPr="00EF3451" w:rsidRDefault="00256B89" w:rsidP="009C04E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451">
        <w:rPr>
          <w:rFonts w:ascii="Times New Roman" w:hAnsi="Times New Roman" w:cs="Times New Roman"/>
          <w:b/>
          <w:bCs/>
          <w:sz w:val="28"/>
          <w:szCs w:val="28"/>
        </w:rPr>
        <w:t>Материал и методы</w:t>
      </w:r>
    </w:p>
    <w:p w14:paraId="6F675228" w14:textId="0452ED37" w:rsidR="00256B89" w:rsidRPr="00D80F9A" w:rsidRDefault="00256B89" w:rsidP="009C04E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4086688"/>
      <w:r w:rsidRPr="00D80F9A">
        <w:rPr>
          <w:rFonts w:ascii="Times New Roman" w:hAnsi="Times New Roman" w:cs="Times New Roman"/>
          <w:sz w:val="28"/>
          <w:szCs w:val="28"/>
        </w:rPr>
        <w:t xml:space="preserve">Материал – выборка из </w:t>
      </w:r>
      <w:r w:rsidR="008D247D" w:rsidRPr="00D80F9A">
        <w:rPr>
          <w:rFonts w:ascii="Times New Roman" w:hAnsi="Times New Roman" w:cs="Times New Roman"/>
          <w:sz w:val="28"/>
          <w:szCs w:val="28"/>
        </w:rPr>
        <w:t>36</w:t>
      </w:r>
      <w:r w:rsidRPr="00D80F9A">
        <w:rPr>
          <w:rFonts w:ascii="Times New Roman" w:hAnsi="Times New Roman" w:cs="Times New Roman"/>
          <w:sz w:val="28"/>
          <w:szCs w:val="28"/>
        </w:rPr>
        <w:t xml:space="preserve"> особей (</w:t>
      </w:r>
      <w:r w:rsidR="008D247D" w:rsidRPr="00D80F9A">
        <w:rPr>
          <w:rFonts w:ascii="Times New Roman" w:hAnsi="Times New Roman" w:cs="Times New Roman"/>
          <w:sz w:val="28"/>
          <w:szCs w:val="28"/>
        </w:rPr>
        <w:t>1</w:t>
      </w:r>
      <w:r w:rsidR="006079B4">
        <w:rPr>
          <w:rFonts w:ascii="Times New Roman" w:hAnsi="Times New Roman" w:cs="Times New Roman"/>
          <w:sz w:val="28"/>
          <w:szCs w:val="28"/>
        </w:rPr>
        <w:t>7</w:t>
      </w:r>
      <w:r w:rsidR="008D247D" w:rsidRPr="00D80F9A">
        <w:rPr>
          <w:rFonts w:ascii="Times New Roman" w:hAnsi="Times New Roman" w:cs="Times New Roman"/>
          <w:sz w:val="28"/>
          <w:szCs w:val="28"/>
        </w:rPr>
        <w:t xml:space="preserve"> самцов</w:t>
      </w:r>
      <w:r w:rsidRPr="00D80F9A">
        <w:rPr>
          <w:rFonts w:ascii="Times New Roman" w:hAnsi="Times New Roman" w:cs="Times New Roman"/>
          <w:sz w:val="28"/>
          <w:szCs w:val="28"/>
        </w:rPr>
        <w:t xml:space="preserve">, </w:t>
      </w:r>
      <w:r w:rsidR="008D247D" w:rsidRPr="00D80F9A">
        <w:rPr>
          <w:rFonts w:ascii="Times New Roman" w:hAnsi="Times New Roman" w:cs="Times New Roman"/>
          <w:sz w:val="28"/>
          <w:szCs w:val="28"/>
        </w:rPr>
        <w:t>1</w:t>
      </w:r>
      <w:r w:rsidR="006079B4">
        <w:rPr>
          <w:rFonts w:ascii="Times New Roman" w:hAnsi="Times New Roman" w:cs="Times New Roman"/>
          <w:sz w:val="28"/>
          <w:szCs w:val="28"/>
        </w:rPr>
        <w:t>9</w:t>
      </w:r>
      <w:r w:rsidR="008D247D" w:rsidRPr="00D80F9A">
        <w:rPr>
          <w:rFonts w:ascii="Times New Roman" w:hAnsi="Times New Roman" w:cs="Times New Roman"/>
          <w:sz w:val="28"/>
          <w:szCs w:val="28"/>
        </w:rPr>
        <w:t xml:space="preserve"> </w:t>
      </w:r>
      <w:r w:rsidRPr="00D80F9A">
        <w:rPr>
          <w:rFonts w:ascii="Times New Roman" w:hAnsi="Times New Roman" w:cs="Times New Roman"/>
          <w:sz w:val="28"/>
          <w:szCs w:val="28"/>
        </w:rPr>
        <w:t>сам</w:t>
      </w:r>
      <w:r w:rsidR="008D247D" w:rsidRPr="00D80F9A">
        <w:rPr>
          <w:rFonts w:ascii="Times New Roman" w:hAnsi="Times New Roman" w:cs="Times New Roman"/>
          <w:sz w:val="28"/>
          <w:szCs w:val="28"/>
        </w:rPr>
        <w:t>ок</w:t>
      </w:r>
      <w:r w:rsidRPr="00D80F9A">
        <w:rPr>
          <w:rFonts w:ascii="Times New Roman" w:hAnsi="Times New Roman" w:cs="Times New Roman"/>
          <w:sz w:val="28"/>
          <w:szCs w:val="28"/>
        </w:rPr>
        <w:t xml:space="preserve">), местом сбора которых являются небольшие искусственные водоемы </w:t>
      </w:r>
      <w:r w:rsidR="006079B4">
        <w:rPr>
          <w:rFonts w:ascii="Times New Roman" w:hAnsi="Times New Roman" w:cs="Times New Roman"/>
          <w:sz w:val="28"/>
          <w:szCs w:val="28"/>
        </w:rPr>
        <w:t>(</w:t>
      </w:r>
      <w:r w:rsidR="005F6BDB" w:rsidRPr="005F6BDB">
        <w:rPr>
          <w:rFonts w:ascii="Times New Roman" w:hAnsi="Times New Roman" w:cs="Times New Roman"/>
          <w:sz w:val="28"/>
          <w:szCs w:val="28"/>
        </w:rPr>
        <w:t>44°44′59</w:t>
      </w:r>
      <w:r w:rsidR="005F6BDB">
        <w:rPr>
          <w:rFonts w:ascii="Times New Roman" w:hAnsi="Times New Roman" w:cs="Times New Roman"/>
          <w:sz w:val="28"/>
          <w:szCs w:val="28"/>
        </w:rPr>
        <w:t>,</w:t>
      </w:r>
      <w:r w:rsidR="005F6BDB" w:rsidRPr="005F6BDB">
        <w:rPr>
          <w:rFonts w:ascii="Times New Roman" w:hAnsi="Times New Roman" w:cs="Times New Roman"/>
          <w:sz w:val="28"/>
          <w:szCs w:val="28"/>
        </w:rPr>
        <w:t>7″</w:t>
      </w:r>
      <w:r w:rsidR="005F6BDB">
        <w:rPr>
          <w:rFonts w:ascii="Times New Roman" w:hAnsi="Times New Roman" w:cs="Times New Roman"/>
          <w:sz w:val="28"/>
          <w:szCs w:val="28"/>
        </w:rPr>
        <w:t xml:space="preserve"> </w:t>
      </w:r>
      <w:r w:rsidR="005F6BDB" w:rsidRPr="005F6BDB">
        <w:rPr>
          <w:rFonts w:ascii="Times New Roman" w:hAnsi="Times New Roman" w:cs="Times New Roman"/>
          <w:sz w:val="28"/>
          <w:szCs w:val="28"/>
        </w:rPr>
        <w:t>N 38°59′33</w:t>
      </w:r>
      <w:r w:rsidR="005F6BDB">
        <w:rPr>
          <w:rFonts w:ascii="Times New Roman" w:hAnsi="Times New Roman" w:cs="Times New Roman"/>
          <w:sz w:val="28"/>
          <w:szCs w:val="28"/>
        </w:rPr>
        <w:t>,</w:t>
      </w:r>
      <w:r w:rsidR="005F6BDB" w:rsidRPr="005F6BDB">
        <w:rPr>
          <w:rFonts w:ascii="Times New Roman" w:hAnsi="Times New Roman" w:cs="Times New Roman"/>
          <w:sz w:val="28"/>
          <w:szCs w:val="28"/>
        </w:rPr>
        <w:t>5</w:t>
      </w:r>
      <w:r w:rsidR="005F6BDB">
        <w:rPr>
          <w:rFonts w:ascii="Times New Roman" w:hAnsi="Times New Roman" w:cs="Times New Roman"/>
          <w:sz w:val="28"/>
          <w:szCs w:val="28"/>
        </w:rPr>
        <w:t xml:space="preserve"> </w:t>
      </w:r>
      <w:r w:rsidR="005F6BDB" w:rsidRPr="005F6BDB">
        <w:rPr>
          <w:rFonts w:ascii="Times New Roman" w:hAnsi="Times New Roman" w:cs="Times New Roman"/>
          <w:sz w:val="28"/>
          <w:szCs w:val="28"/>
        </w:rPr>
        <w:t>″E</w:t>
      </w:r>
      <w:r w:rsidR="006079B4">
        <w:rPr>
          <w:rFonts w:ascii="Times New Roman" w:hAnsi="Times New Roman" w:cs="Times New Roman"/>
          <w:sz w:val="28"/>
          <w:szCs w:val="28"/>
        </w:rPr>
        <w:t xml:space="preserve">) </w:t>
      </w:r>
      <w:r w:rsidRPr="00D80F9A">
        <w:rPr>
          <w:rFonts w:ascii="Times New Roman" w:hAnsi="Times New Roman" w:cs="Times New Roman"/>
          <w:sz w:val="28"/>
          <w:szCs w:val="28"/>
        </w:rPr>
        <w:t>в окрестностях страницы Калужской (Северский район</w:t>
      </w:r>
      <w:r w:rsidR="009F403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80F9A">
        <w:rPr>
          <w:rFonts w:ascii="Times New Roman" w:hAnsi="Times New Roman" w:cs="Times New Roman"/>
          <w:sz w:val="28"/>
          <w:szCs w:val="28"/>
        </w:rPr>
        <w:t>)</w:t>
      </w:r>
      <w:r w:rsidR="00603443">
        <w:rPr>
          <w:rFonts w:ascii="Times New Roman" w:hAnsi="Times New Roman" w:cs="Times New Roman"/>
          <w:sz w:val="28"/>
          <w:szCs w:val="28"/>
        </w:rPr>
        <w:t>.</w:t>
      </w:r>
      <w:r w:rsidRPr="00D80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9A554" w14:textId="030AECDC" w:rsidR="00A6571E" w:rsidRPr="00A6571E" w:rsidRDefault="009F4038" w:rsidP="00603443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C227B" w:rsidRPr="00D80F9A">
        <w:rPr>
          <w:rFonts w:ascii="Times New Roman" w:hAnsi="Times New Roman" w:cs="Times New Roman"/>
          <w:sz w:val="28"/>
          <w:szCs w:val="28"/>
        </w:rPr>
        <w:t xml:space="preserve">змерения </w:t>
      </w:r>
      <w:r w:rsidR="00280C1D">
        <w:rPr>
          <w:rFonts w:ascii="Times New Roman" w:hAnsi="Times New Roman" w:cs="Times New Roman"/>
          <w:sz w:val="28"/>
          <w:szCs w:val="28"/>
        </w:rPr>
        <w:t xml:space="preserve">животных </w:t>
      </w:r>
      <w:r w:rsidR="00AC227B" w:rsidRPr="00D80F9A">
        <w:rPr>
          <w:rFonts w:ascii="Times New Roman" w:hAnsi="Times New Roman" w:cs="Times New Roman"/>
          <w:sz w:val="28"/>
          <w:szCs w:val="28"/>
        </w:rPr>
        <w:t xml:space="preserve">проводили по </w:t>
      </w:r>
      <w:r w:rsidR="00EA2E3C">
        <w:rPr>
          <w:rFonts w:ascii="Times New Roman" w:hAnsi="Times New Roman" w:cs="Times New Roman"/>
          <w:sz w:val="28"/>
          <w:szCs w:val="28"/>
        </w:rPr>
        <w:t xml:space="preserve">стандартной </w:t>
      </w:r>
      <w:r w:rsidR="00AC227B" w:rsidRPr="00D80F9A">
        <w:rPr>
          <w:rFonts w:ascii="Times New Roman" w:hAnsi="Times New Roman" w:cs="Times New Roman"/>
          <w:sz w:val="28"/>
          <w:szCs w:val="28"/>
        </w:rPr>
        <w:t>схеме</w:t>
      </w:r>
      <w:r w:rsidR="00621942" w:rsidRPr="00D80F9A">
        <w:rPr>
          <w:rFonts w:ascii="Times New Roman" w:hAnsi="Times New Roman" w:cs="Times New Roman"/>
          <w:sz w:val="28"/>
          <w:szCs w:val="28"/>
        </w:rPr>
        <w:t xml:space="preserve"> (</w:t>
      </w:r>
      <w:r w:rsidR="00AC227B" w:rsidRPr="00D80F9A">
        <w:rPr>
          <w:rFonts w:ascii="Times New Roman" w:hAnsi="Times New Roman" w:cs="Times New Roman"/>
          <w:sz w:val="28"/>
          <w:szCs w:val="28"/>
        </w:rPr>
        <w:t>Литвинчук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227B" w:rsidRPr="00D80F9A">
        <w:rPr>
          <w:rFonts w:ascii="Times New Roman" w:hAnsi="Times New Roman" w:cs="Times New Roman"/>
          <w:sz w:val="28"/>
          <w:szCs w:val="28"/>
        </w:rPr>
        <w:t xml:space="preserve"> Боркин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C227B" w:rsidRPr="00D80F9A">
        <w:rPr>
          <w:rFonts w:ascii="Times New Roman" w:hAnsi="Times New Roman" w:cs="Times New Roman"/>
          <w:sz w:val="28"/>
          <w:szCs w:val="28"/>
        </w:rPr>
        <w:t>2009</w:t>
      </w:r>
      <w:r w:rsidR="00EA2E3C">
        <w:rPr>
          <w:rFonts w:ascii="Times New Roman" w:hAnsi="Times New Roman" w:cs="Times New Roman"/>
          <w:sz w:val="28"/>
          <w:szCs w:val="28"/>
        </w:rPr>
        <w:t>).</w:t>
      </w:r>
      <w:bookmarkEnd w:id="1"/>
      <w:r w:rsidR="00603443">
        <w:rPr>
          <w:rFonts w:ascii="Times New Roman" w:hAnsi="Times New Roman" w:cs="Times New Roman"/>
          <w:sz w:val="28"/>
          <w:szCs w:val="28"/>
        </w:rPr>
        <w:t xml:space="preserve"> </w:t>
      </w:r>
      <w:r w:rsidR="00611788">
        <w:rPr>
          <w:rFonts w:ascii="Times New Roman" w:hAnsi="Times New Roman" w:cs="Times New Roman"/>
          <w:sz w:val="28"/>
          <w:szCs w:val="28"/>
        </w:rPr>
        <w:t>Дополнительно</w:t>
      </w:r>
      <w:r w:rsidR="00603443">
        <w:rPr>
          <w:rFonts w:ascii="Times New Roman" w:hAnsi="Times New Roman" w:cs="Times New Roman"/>
          <w:sz w:val="28"/>
          <w:szCs w:val="28"/>
        </w:rPr>
        <w:t xml:space="preserve"> изучены масса тела и ряд пропорций тела (индекс Вольтершторфа, относительные размеры хвоста, головы и конечностей)</w:t>
      </w:r>
      <w:r w:rsidR="00614710">
        <w:rPr>
          <w:rFonts w:ascii="Times New Roman" w:hAnsi="Times New Roman" w:cs="Times New Roman"/>
          <w:sz w:val="28"/>
          <w:szCs w:val="28"/>
        </w:rPr>
        <w:t xml:space="preserve">. </w:t>
      </w:r>
      <w:r w:rsidR="00256B89" w:rsidRPr="00D80F9A">
        <w:rPr>
          <w:rFonts w:ascii="Times New Roman" w:hAnsi="Times New Roman" w:cs="Times New Roman"/>
          <w:sz w:val="28"/>
          <w:szCs w:val="28"/>
        </w:rPr>
        <w:t xml:space="preserve">После проведения измерений тритоны выпущены в места </w:t>
      </w:r>
      <w:r w:rsidR="00603443">
        <w:rPr>
          <w:rFonts w:ascii="Times New Roman" w:hAnsi="Times New Roman" w:cs="Times New Roman"/>
          <w:sz w:val="28"/>
          <w:szCs w:val="28"/>
        </w:rPr>
        <w:t>о</w:t>
      </w:r>
      <w:r w:rsidR="00611788">
        <w:rPr>
          <w:rFonts w:ascii="Times New Roman" w:hAnsi="Times New Roman" w:cs="Times New Roman"/>
          <w:sz w:val="28"/>
          <w:szCs w:val="28"/>
        </w:rPr>
        <w:t>т</w:t>
      </w:r>
      <w:r w:rsidR="00256B89" w:rsidRPr="00D80F9A">
        <w:rPr>
          <w:rFonts w:ascii="Times New Roman" w:hAnsi="Times New Roman" w:cs="Times New Roman"/>
          <w:sz w:val="28"/>
          <w:szCs w:val="28"/>
        </w:rPr>
        <w:t>лова</w:t>
      </w:r>
      <w:r w:rsidR="006158FC">
        <w:rPr>
          <w:rFonts w:ascii="Times New Roman" w:hAnsi="Times New Roman" w:cs="Times New Roman"/>
          <w:sz w:val="28"/>
          <w:szCs w:val="28"/>
        </w:rPr>
        <w:t>.</w:t>
      </w:r>
    </w:p>
    <w:p w14:paraId="7B61FD8E" w14:textId="7C63055C" w:rsidR="00256B89" w:rsidRDefault="00256B89" w:rsidP="009C04E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451">
        <w:rPr>
          <w:rFonts w:ascii="Times New Roman" w:hAnsi="Times New Roman" w:cs="Times New Roman"/>
          <w:b/>
          <w:bCs/>
          <w:sz w:val="28"/>
          <w:szCs w:val="28"/>
        </w:rPr>
        <w:t>Результаты и обсуждение</w:t>
      </w:r>
    </w:p>
    <w:p w14:paraId="78725D8F" w14:textId="69536ECB" w:rsidR="005F6BDB" w:rsidRPr="005F6BDB" w:rsidRDefault="005F6BDB" w:rsidP="0061471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размножения самцы тритона Ланца за счёт развития хвостового гребня кажутся несколько более крупными, чем самки. Однако, размерные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характеристики </w:t>
      </w:r>
      <w:r w:rsidR="00C97F92">
        <w:rPr>
          <w:rFonts w:ascii="Times New Roman" w:hAnsi="Times New Roman" w:cs="Times New Roman"/>
          <w:sz w:val="28"/>
          <w:szCs w:val="28"/>
        </w:rPr>
        <w:t xml:space="preserve">и масса тела </w:t>
      </w:r>
      <w:r>
        <w:rPr>
          <w:rFonts w:ascii="Times New Roman" w:hAnsi="Times New Roman" w:cs="Times New Roman"/>
          <w:sz w:val="28"/>
          <w:szCs w:val="28"/>
        </w:rPr>
        <w:t>представителей обоих полов (табл. 1) довольно близки, а достове</w:t>
      </w:r>
      <w:r w:rsidR="00614710">
        <w:rPr>
          <w:rFonts w:ascii="Times New Roman" w:hAnsi="Times New Roman" w:cs="Times New Roman"/>
          <w:sz w:val="28"/>
          <w:szCs w:val="28"/>
        </w:rPr>
        <w:t>рные различия их средних значений отсутствуют</w:t>
      </w:r>
      <w:r w:rsidR="00611788">
        <w:rPr>
          <w:rFonts w:ascii="Times New Roman" w:hAnsi="Times New Roman" w:cs="Times New Roman"/>
          <w:sz w:val="28"/>
          <w:szCs w:val="28"/>
        </w:rPr>
        <w:t xml:space="preserve"> (</w:t>
      </w:r>
      <w:r w:rsidR="0061178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11788">
        <w:rPr>
          <w:rFonts w:ascii="Times New Roman" w:hAnsi="Times New Roman" w:cs="Times New Roman"/>
          <w:sz w:val="28"/>
          <w:szCs w:val="28"/>
        </w:rPr>
        <w:t>&gt;</w:t>
      </w:r>
      <w:r w:rsidR="00611788" w:rsidRPr="00611788">
        <w:rPr>
          <w:rFonts w:ascii="Times New Roman" w:hAnsi="Times New Roman" w:cs="Times New Roman"/>
          <w:sz w:val="28"/>
          <w:szCs w:val="28"/>
        </w:rPr>
        <w:t>0,5</w:t>
      </w:r>
      <w:r w:rsidR="00611788">
        <w:rPr>
          <w:rFonts w:ascii="Times New Roman" w:hAnsi="Times New Roman" w:cs="Times New Roman"/>
          <w:sz w:val="28"/>
          <w:szCs w:val="28"/>
        </w:rPr>
        <w:t>)</w:t>
      </w:r>
      <w:r w:rsidR="006147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D16FF1" w14:textId="6FAC0B87" w:rsidR="006079B4" w:rsidRPr="00B808BB" w:rsidRDefault="006079B4" w:rsidP="006079B4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35504516"/>
      <w:r w:rsidRPr="00B808BB">
        <w:rPr>
          <w:rFonts w:ascii="Times New Roman" w:hAnsi="Times New Roman" w:cs="Times New Roman"/>
          <w:i/>
          <w:iCs/>
          <w:sz w:val="28"/>
          <w:szCs w:val="28"/>
        </w:rPr>
        <w:t>Таблица</w:t>
      </w:r>
      <w:r w:rsidR="005A741E"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</w:p>
    <w:p w14:paraId="2AC02CF2" w14:textId="0516828C" w:rsidR="006079B4" w:rsidRDefault="006079B4" w:rsidP="00607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AAC">
        <w:rPr>
          <w:rFonts w:ascii="Times New Roman" w:hAnsi="Times New Roman" w:cs="Times New Roman"/>
          <w:sz w:val="28"/>
          <w:szCs w:val="28"/>
        </w:rPr>
        <w:t>Морфологическ</w:t>
      </w:r>
      <w:r w:rsidR="0036242D">
        <w:rPr>
          <w:rFonts w:ascii="Times New Roman" w:hAnsi="Times New Roman" w:cs="Times New Roman"/>
          <w:sz w:val="28"/>
          <w:szCs w:val="28"/>
        </w:rPr>
        <w:t>ая</w:t>
      </w:r>
      <w:r w:rsidRPr="009C6AAC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36242D">
        <w:rPr>
          <w:rFonts w:ascii="Times New Roman" w:hAnsi="Times New Roman" w:cs="Times New Roman"/>
          <w:sz w:val="28"/>
          <w:szCs w:val="28"/>
        </w:rPr>
        <w:t>а</w:t>
      </w:r>
      <w:r w:rsidRPr="009C6AAC">
        <w:rPr>
          <w:rFonts w:ascii="Times New Roman" w:hAnsi="Times New Roman" w:cs="Times New Roman"/>
          <w:sz w:val="28"/>
          <w:szCs w:val="28"/>
        </w:rPr>
        <w:t xml:space="preserve"> тритона Ланца </w:t>
      </w:r>
      <w:r w:rsidR="00614710">
        <w:rPr>
          <w:rFonts w:ascii="Times New Roman" w:hAnsi="Times New Roman" w:cs="Times New Roman"/>
          <w:sz w:val="28"/>
          <w:szCs w:val="28"/>
        </w:rPr>
        <w:t>(</w:t>
      </w:r>
      <w:r w:rsidR="00614710" w:rsidRPr="009C6AAC">
        <w:rPr>
          <w:rFonts w:ascii="Times New Roman" w:hAnsi="Times New Roman" w:cs="Times New Roman"/>
          <w:sz w:val="28"/>
          <w:szCs w:val="28"/>
        </w:rPr>
        <w:t>Краснодарский край</w:t>
      </w:r>
      <w:r w:rsidR="00614710">
        <w:rPr>
          <w:rFonts w:ascii="Times New Roman" w:hAnsi="Times New Roman" w:cs="Times New Roman"/>
          <w:sz w:val="28"/>
          <w:szCs w:val="28"/>
        </w:rPr>
        <w:t>,</w:t>
      </w:r>
      <w:r w:rsidR="00614710" w:rsidRPr="009C6AAC">
        <w:rPr>
          <w:rFonts w:ascii="Times New Roman" w:hAnsi="Times New Roman" w:cs="Times New Roman"/>
          <w:sz w:val="28"/>
          <w:szCs w:val="28"/>
        </w:rPr>
        <w:t xml:space="preserve"> </w:t>
      </w:r>
      <w:r w:rsidRPr="009C6AAC">
        <w:rPr>
          <w:rFonts w:ascii="Times New Roman" w:hAnsi="Times New Roman" w:cs="Times New Roman"/>
          <w:sz w:val="28"/>
          <w:szCs w:val="28"/>
        </w:rPr>
        <w:t>станиц</w:t>
      </w:r>
      <w:r w:rsidR="0036242D">
        <w:rPr>
          <w:rFonts w:ascii="Times New Roman" w:hAnsi="Times New Roman" w:cs="Times New Roman"/>
          <w:sz w:val="28"/>
          <w:szCs w:val="28"/>
        </w:rPr>
        <w:t>а</w:t>
      </w:r>
      <w:r w:rsidRPr="009C6AAC">
        <w:rPr>
          <w:rFonts w:ascii="Times New Roman" w:hAnsi="Times New Roman" w:cs="Times New Roman"/>
          <w:sz w:val="28"/>
          <w:szCs w:val="28"/>
        </w:rPr>
        <w:t xml:space="preserve"> Калужск</w:t>
      </w:r>
      <w:r w:rsidR="0036242D">
        <w:rPr>
          <w:rFonts w:ascii="Times New Roman" w:hAnsi="Times New Roman" w:cs="Times New Roman"/>
          <w:sz w:val="28"/>
          <w:szCs w:val="28"/>
        </w:rPr>
        <w:t>ая</w:t>
      </w:r>
      <w:r w:rsidRPr="009C6AA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6"/>
        <w:tblW w:w="9721" w:type="dxa"/>
        <w:tblLook w:val="04A0" w:firstRow="1" w:lastRow="0" w:firstColumn="1" w:lastColumn="0" w:noHBand="0" w:noVBand="1"/>
      </w:tblPr>
      <w:tblGrid>
        <w:gridCol w:w="5240"/>
        <w:gridCol w:w="1117"/>
        <w:gridCol w:w="1126"/>
        <w:gridCol w:w="1104"/>
        <w:gridCol w:w="1134"/>
      </w:tblGrid>
      <w:tr w:rsidR="0036242D" w14:paraId="78248F4E" w14:textId="77777777" w:rsidTr="0036242D">
        <w:tc>
          <w:tcPr>
            <w:tcW w:w="5240" w:type="dxa"/>
            <w:vMerge w:val="restart"/>
          </w:tcPr>
          <w:p w14:paraId="5651AFDD" w14:textId="0A96A448" w:rsidR="0036242D" w:rsidRPr="006079B4" w:rsidRDefault="0036242D" w:rsidP="00280C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B4">
              <w:rPr>
                <w:rFonts w:ascii="Times New Roman" w:hAnsi="Times New Roman" w:cs="Times New Roman"/>
                <w:sz w:val="20"/>
                <w:szCs w:val="20"/>
              </w:rPr>
              <w:t>Признак</w:t>
            </w:r>
          </w:p>
        </w:tc>
        <w:tc>
          <w:tcPr>
            <w:tcW w:w="2243" w:type="dxa"/>
            <w:gridSpan w:val="2"/>
          </w:tcPr>
          <w:p w14:paraId="16D4A653" w14:textId="77777777" w:rsidR="0036242D" w:rsidRPr="006079B4" w:rsidRDefault="0036242D" w:rsidP="00051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B4">
              <w:rPr>
                <w:rFonts w:ascii="Times New Roman" w:hAnsi="Times New Roman" w:cs="Times New Roman"/>
                <w:sz w:val="20"/>
                <w:szCs w:val="20"/>
              </w:rPr>
              <w:t>Самцы (</w:t>
            </w:r>
            <w:r w:rsidRPr="00607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n= </w:t>
            </w:r>
            <w:r w:rsidRPr="006079B4">
              <w:rPr>
                <w:rFonts w:ascii="Times New Roman" w:hAnsi="Times New Roman" w:cs="Times New Roman"/>
                <w:sz w:val="20"/>
                <w:szCs w:val="20"/>
              </w:rPr>
              <w:t>17)</w:t>
            </w:r>
          </w:p>
        </w:tc>
        <w:tc>
          <w:tcPr>
            <w:tcW w:w="2238" w:type="dxa"/>
            <w:gridSpan w:val="2"/>
          </w:tcPr>
          <w:p w14:paraId="76FD8D59" w14:textId="77777777" w:rsidR="0036242D" w:rsidRPr="006079B4" w:rsidRDefault="0036242D" w:rsidP="00051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B4">
              <w:rPr>
                <w:rFonts w:ascii="Times New Roman" w:hAnsi="Times New Roman" w:cs="Times New Roman"/>
                <w:sz w:val="20"/>
                <w:szCs w:val="20"/>
              </w:rPr>
              <w:t>Самки (</w:t>
            </w:r>
            <w:r w:rsidRPr="00607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n= </w:t>
            </w:r>
            <w:r w:rsidRPr="006079B4">
              <w:rPr>
                <w:rFonts w:ascii="Times New Roman" w:hAnsi="Times New Roman" w:cs="Times New Roman"/>
                <w:sz w:val="20"/>
                <w:szCs w:val="20"/>
              </w:rPr>
              <w:t>19)</w:t>
            </w:r>
          </w:p>
        </w:tc>
      </w:tr>
      <w:tr w:rsidR="0036242D" w14:paraId="0838E0AD" w14:textId="77777777" w:rsidTr="0036242D">
        <w:tc>
          <w:tcPr>
            <w:tcW w:w="5240" w:type="dxa"/>
            <w:vMerge/>
          </w:tcPr>
          <w:p w14:paraId="21E526D8" w14:textId="77777777" w:rsidR="0036242D" w:rsidRPr="006079B4" w:rsidRDefault="0036242D" w:rsidP="00051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F100089" w14:textId="77777777" w:rsidR="0036242D" w:rsidRPr="006079B4" w:rsidRDefault="0036242D" w:rsidP="000516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7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min–max</w:t>
            </w:r>
          </w:p>
        </w:tc>
        <w:tc>
          <w:tcPr>
            <w:tcW w:w="1126" w:type="dxa"/>
          </w:tcPr>
          <w:p w14:paraId="53F18054" w14:textId="77777777" w:rsidR="0036242D" w:rsidRPr="006079B4" w:rsidRDefault="0036242D" w:rsidP="000516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7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M±m</w:t>
            </w:r>
          </w:p>
        </w:tc>
        <w:tc>
          <w:tcPr>
            <w:tcW w:w="1104" w:type="dxa"/>
          </w:tcPr>
          <w:p w14:paraId="72D4FA64" w14:textId="77777777" w:rsidR="0036242D" w:rsidRPr="006079B4" w:rsidRDefault="0036242D" w:rsidP="00051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min–max</w:t>
            </w:r>
          </w:p>
        </w:tc>
        <w:tc>
          <w:tcPr>
            <w:tcW w:w="1134" w:type="dxa"/>
          </w:tcPr>
          <w:p w14:paraId="6F96D366" w14:textId="77777777" w:rsidR="0036242D" w:rsidRPr="006079B4" w:rsidRDefault="0036242D" w:rsidP="00051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M±m</w:t>
            </w:r>
          </w:p>
        </w:tc>
      </w:tr>
      <w:tr w:rsidR="0036242D" w14:paraId="4A1880F8" w14:textId="77777777" w:rsidTr="0036242D">
        <w:tc>
          <w:tcPr>
            <w:tcW w:w="5240" w:type="dxa"/>
          </w:tcPr>
          <w:p w14:paraId="45F4C14F" w14:textId="77777777" w:rsidR="0036242D" w:rsidRPr="006079B4" w:rsidRDefault="0036242D" w:rsidP="000516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9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Общая длина тела</w:t>
            </w:r>
          </w:p>
        </w:tc>
        <w:tc>
          <w:tcPr>
            <w:tcW w:w="1117" w:type="dxa"/>
            <w:vAlign w:val="center"/>
          </w:tcPr>
          <w:p w14:paraId="59A8BC9A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46,6–81,9</w:t>
            </w:r>
          </w:p>
        </w:tc>
        <w:tc>
          <w:tcPr>
            <w:tcW w:w="1126" w:type="dxa"/>
            <w:vAlign w:val="center"/>
          </w:tcPr>
          <w:p w14:paraId="39585608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62,9±2,03</w:t>
            </w:r>
          </w:p>
        </w:tc>
        <w:tc>
          <w:tcPr>
            <w:tcW w:w="1104" w:type="dxa"/>
            <w:vAlign w:val="center"/>
          </w:tcPr>
          <w:p w14:paraId="0CE954F0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54,5–71,7</w:t>
            </w:r>
          </w:p>
        </w:tc>
        <w:tc>
          <w:tcPr>
            <w:tcW w:w="1134" w:type="dxa"/>
            <w:vAlign w:val="center"/>
          </w:tcPr>
          <w:p w14:paraId="6E6C4178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60,7±1,04</w:t>
            </w:r>
          </w:p>
        </w:tc>
      </w:tr>
      <w:tr w:rsidR="0036242D" w14:paraId="54BA7C9E" w14:textId="77777777" w:rsidTr="0036242D">
        <w:tc>
          <w:tcPr>
            <w:tcW w:w="5240" w:type="dxa"/>
          </w:tcPr>
          <w:p w14:paraId="2CB277B0" w14:textId="77777777" w:rsidR="0036242D" w:rsidRPr="006079B4" w:rsidRDefault="0036242D" w:rsidP="00D310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079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Длина тела от кончика молодая до заднего края клоакальных губ</w:t>
            </w:r>
          </w:p>
        </w:tc>
        <w:tc>
          <w:tcPr>
            <w:tcW w:w="1117" w:type="dxa"/>
            <w:vAlign w:val="center"/>
          </w:tcPr>
          <w:p w14:paraId="55A660FF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25,1–44,0</w:t>
            </w:r>
          </w:p>
        </w:tc>
        <w:tc>
          <w:tcPr>
            <w:tcW w:w="1126" w:type="dxa"/>
            <w:vAlign w:val="center"/>
          </w:tcPr>
          <w:p w14:paraId="6AE3EA1B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33,7±1,10</w:t>
            </w:r>
          </w:p>
        </w:tc>
        <w:tc>
          <w:tcPr>
            <w:tcW w:w="1104" w:type="dxa"/>
            <w:vAlign w:val="center"/>
          </w:tcPr>
          <w:p w14:paraId="4498F4FC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27,8–37,2</w:t>
            </w:r>
          </w:p>
        </w:tc>
        <w:tc>
          <w:tcPr>
            <w:tcW w:w="1134" w:type="dxa"/>
            <w:vAlign w:val="center"/>
          </w:tcPr>
          <w:p w14:paraId="3AFB4608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31,4±0,58</w:t>
            </w:r>
          </w:p>
        </w:tc>
      </w:tr>
      <w:tr w:rsidR="0036242D" w14:paraId="24251327" w14:textId="77777777" w:rsidTr="0036242D">
        <w:tc>
          <w:tcPr>
            <w:tcW w:w="5240" w:type="dxa"/>
          </w:tcPr>
          <w:p w14:paraId="1D3F471C" w14:textId="77777777" w:rsidR="0036242D" w:rsidRPr="006079B4" w:rsidRDefault="0036242D" w:rsidP="00D310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079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Расстояние от кончика морды до переднего края клоакального отверстия</w:t>
            </w:r>
          </w:p>
        </w:tc>
        <w:tc>
          <w:tcPr>
            <w:tcW w:w="1117" w:type="dxa"/>
            <w:vAlign w:val="center"/>
          </w:tcPr>
          <w:p w14:paraId="1F97AE67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21,9–38,4</w:t>
            </w:r>
          </w:p>
        </w:tc>
        <w:tc>
          <w:tcPr>
            <w:tcW w:w="1126" w:type="dxa"/>
            <w:vAlign w:val="center"/>
          </w:tcPr>
          <w:p w14:paraId="190A65DC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29,5±0,95</w:t>
            </w:r>
          </w:p>
        </w:tc>
        <w:tc>
          <w:tcPr>
            <w:tcW w:w="1104" w:type="dxa"/>
            <w:vAlign w:val="center"/>
          </w:tcPr>
          <w:p w14:paraId="3EF2647E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25,0–33,1</w:t>
            </w:r>
          </w:p>
        </w:tc>
        <w:tc>
          <w:tcPr>
            <w:tcW w:w="1134" w:type="dxa"/>
            <w:vAlign w:val="center"/>
          </w:tcPr>
          <w:p w14:paraId="7405F8C2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28,0±0,49</w:t>
            </w:r>
          </w:p>
        </w:tc>
      </w:tr>
      <w:tr w:rsidR="0036242D" w14:paraId="6805E5D9" w14:textId="77777777" w:rsidTr="0036242D">
        <w:tc>
          <w:tcPr>
            <w:tcW w:w="5240" w:type="dxa"/>
          </w:tcPr>
          <w:p w14:paraId="22FC83B2" w14:textId="77777777" w:rsidR="0036242D" w:rsidRPr="006079B4" w:rsidRDefault="0036242D" w:rsidP="00D310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079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Длина хвоста</w:t>
            </w:r>
          </w:p>
        </w:tc>
        <w:tc>
          <w:tcPr>
            <w:tcW w:w="1117" w:type="dxa"/>
            <w:vAlign w:val="center"/>
          </w:tcPr>
          <w:p w14:paraId="4C550B38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24,7–43,5</w:t>
            </w:r>
          </w:p>
        </w:tc>
        <w:tc>
          <w:tcPr>
            <w:tcW w:w="1126" w:type="dxa"/>
            <w:vAlign w:val="center"/>
          </w:tcPr>
          <w:p w14:paraId="759C4F16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33,4±1,09</w:t>
            </w:r>
          </w:p>
        </w:tc>
        <w:tc>
          <w:tcPr>
            <w:tcW w:w="1104" w:type="dxa"/>
            <w:vAlign w:val="center"/>
          </w:tcPr>
          <w:p w14:paraId="089306D7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29,5–38,6</w:t>
            </w:r>
          </w:p>
        </w:tc>
        <w:tc>
          <w:tcPr>
            <w:tcW w:w="1134" w:type="dxa"/>
            <w:vAlign w:val="center"/>
          </w:tcPr>
          <w:p w14:paraId="0B7A25B9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32,7±0,54</w:t>
            </w:r>
          </w:p>
        </w:tc>
      </w:tr>
      <w:tr w:rsidR="0036242D" w14:paraId="0600FE62" w14:textId="77777777" w:rsidTr="0036242D">
        <w:tc>
          <w:tcPr>
            <w:tcW w:w="5240" w:type="dxa"/>
          </w:tcPr>
          <w:p w14:paraId="1BA5E45C" w14:textId="77777777" w:rsidR="0036242D" w:rsidRPr="006079B4" w:rsidRDefault="0036242D" w:rsidP="00D310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079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Расстояние между конечностями</w:t>
            </w:r>
          </w:p>
        </w:tc>
        <w:tc>
          <w:tcPr>
            <w:tcW w:w="1117" w:type="dxa"/>
            <w:vAlign w:val="center"/>
          </w:tcPr>
          <w:p w14:paraId="46366E1F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1,8–20,8</w:t>
            </w:r>
          </w:p>
        </w:tc>
        <w:tc>
          <w:tcPr>
            <w:tcW w:w="1126" w:type="dxa"/>
            <w:vAlign w:val="center"/>
          </w:tcPr>
          <w:p w14:paraId="312B66CA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16,0±0,57</w:t>
            </w:r>
          </w:p>
        </w:tc>
        <w:tc>
          <w:tcPr>
            <w:tcW w:w="1104" w:type="dxa"/>
            <w:vAlign w:val="center"/>
          </w:tcPr>
          <w:p w14:paraId="691330D1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14,4–18,7</w:t>
            </w:r>
          </w:p>
        </w:tc>
        <w:tc>
          <w:tcPr>
            <w:tcW w:w="1134" w:type="dxa"/>
            <w:vAlign w:val="center"/>
          </w:tcPr>
          <w:p w14:paraId="2044AF2C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15,80,26</w:t>
            </w:r>
          </w:p>
        </w:tc>
      </w:tr>
      <w:tr w:rsidR="0036242D" w14:paraId="331E0A31" w14:textId="77777777" w:rsidTr="0036242D">
        <w:tc>
          <w:tcPr>
            <w:tcW w:w="5240" w:type="dxa"/>
          </w:tcPr>
          <w:p w14:paraId="79F68AF1" w14:textId="77777777" w:rsidR="0036242D" w:rsidRPr="006079B4" w:rsidRDefault="0036242D" w:rsidP="00D310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079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Расстояние от кончика морды до переднего края основания передних конечностей</w:t>
            </w:r>
          </w:p>
        </w:tc>
        <w:tc>
          <w:tcPr>
            <w:tcW w:w="1117" w:type="dxa"/>
            <w:vAlign w:val="center"/>
          </w:tcPr>
          <w:p w14:paraId="023D3A5D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8,0–14,1</w:t>
            </w:r>
          </w:p>
        </w:tc>
        <w:tc>
          <w:tcPr>
            <w:tcW w:w="1126" w:type="dxa"/>
            <w:vAlign w:val="center"/>
          </w:tcPr>
          <w:p w14:paraId="01F4AA2D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10,8±0,37</w:t>
            </w:r>
          </w:p>
        </w:tc>
        <w:tc>
          <w:tcPr>
            <w:tcW w:w="1104" w:type="dxa"/>
            <w:vAlign w:val="center"/>
          </w:tcPr>
          <w:p w14:paraId="22313028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9,8–12,7</w:t>
            </w:r>
          </w:p>
        </w:tc>
        <w:tc>
          <w:tcPr>
            <w:tcW w:w="1134" w:type="dxa"/>
            <w:vAlign w:val="center"/>
          </w:tcPr>
          <w:p w14:paraId="541134A9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10,8±0,18</w:t>
            </w:r>
          </w:p>
        </w:tc>
      </w:tr>
      <w:tr w:rsidR="0036242D" w14:paraId="7CF79C8D" w14:textId="77777777" w:rsidTr="0036242D">
        <w:tc>
          <w:tcPr>
            <w:tcW w:w="5240" w:type="dxa"/>
          </w:tcPr>
          <w:p w14:paraId="35127F43" w14:textId="77777777" w:rsidR="0036242D" w:rsidRPr="006079B4" w:rsidRDefault="0036242D" w:rsidP="00D310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079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Длина морды (до межчелюстного сустава)</w:t>
            </w:r>
          </w:p>
        </w:tc>
        <w:tc>
          <w:tcPr>
            <w:tcW w:w="1117" w:type="dxa"/>
            <w:vAlign w:val="center"/>
          </w:tcPr>
          <w:p w14:paraId="21A8FEB7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4,4–7,7</w:t>
            </w:r>
          </w:p>
        </w:tc>
        <w:tc>
          <w:tcPr>
            <w:tcW w:w="1126" w:type="dxa"/>
            <w:vAlign w:val="center"/>
          </w:tcPr>
          <w:p w14:paraId="6B406FFF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5,9±0,21</w:t>
            </w:r>
          </w:p>
        </w:tc>
        <w:tc>
          <w:tcPr>
            <w:tcW w:w="1104" w:type="dxa"/>
            <w:vAlign w:val="center"/>
          </w:tcPr>
          <w:p w14:paraId="22156859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5,2–6,8</w:t>
            </w:r>
          </w:p>
        </w:tc>
        <w:tc>
          <w:tcPr>
            <w:tcW w:w="1134" w:type="dxa"/>
            <w:vAlign w:val="center"/>
          </w:tcPr>
          <w:p w14:paraId="2A50E896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5,7±0,10</w:t>
            </w:r>
          </w:p>
        </w:tc>
      </w:tr>
      <w:tr w:rsidR="0036242D" w:rsidRPr="00483915" w14:paraId="749944CB" w14:textId="77777777" w:rsidTr="0036242D">
        <w:tc>
          <w:tcPr>
            <w:tcW w:w="5240" w:type="dxa"/>
          </w:tcPr>
          <w:p w14:paraId="59E74A5C" w14:textId="77777777" w:rsidR="0036242D" w:rsidRPr="006079B4" w:rsidRDefault="0036242D" w:rsidP="00D310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079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Длина головы</w:t>
            </w:r>
          </w:p>
        </w:tc>
        <w:tc>
          <w:tcPr>
            <w:tcW w:w="1117" w:type="dxa"/>
            <w:vAlign w:val="center"/>
          </w:tcPr>
          <w:p w14:paraId="191C81BE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6,6–11,6</w:t>
            </w:r>
          </w:p>
        </w:tc>
        <w:tc>
          <w:tcPr>
            <w:tcW w:w="1126" w:type="dxa"/>
            <w:vAlign w:val="center"/>
          </w:tcPr>
          <w:p w14:paraId="75AA1316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8,9±0,30</w:t>
            </w:r>
          </w:p>
        </w:tc>
        <w:tc>
          <w:tcPr>
            <w:tcW w:w="1104" w:type="dxa"/>
            <w:vAlign w:val="center"/>
          </w:tcPr>
          <w:p w14:paraId="18AB349F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7,8–10,2</w:t>
            </w:r>
          </w:p>
        </w:tc>
        <w:tc>
          <w:tcPr>
            <w:tcW w:w="1134" w:type="dxa"/>
            <w:vAlign w:val="center"/>
          </w:tcPr>
          <w:p w14:paraId="7B0E7486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8,6±0,15</w:t>
            </w:r>
          </w:p>
        </w:tc>
      </w:tr>
      <w:tr w:rsidR="0036242D" w:rsidRPr="00483915" w14:paraId="335BBFEF" w14:textId="77777777" w:rsidTr="0036242D">
        <w:tc>
          <w:tcPr>
            <w:tcW w:w="5240" w:type="dxa"/>
          </w:tcPr>
          <w:p w14:paraId="598094C0" w14:textId="77777777" w:rsidR="0036242D" w:rsidRPr="006079B4" w:rsidRDefault="0036242D" w:rsidP="00D310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079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Ширина головы</w:t>
            </w:r>
          </w:p>
        </w:tc>
        <w:tc>
          <w:tcPr>
            <w:tcW w:w="1117" w:type="dxa"/>
            <w:vAlign w:val="center"/>
          </w:tcPr>
          <w:p w14:paraId="34D76BE8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4,2–7,3</w:t>
            </w:r>
          </w:p>
        </w:tc>
        <w:tc>
          <w:tcPr>
            <w:tcW w:w="1126" w:type="dxa"/>
            <w:vAlign w:val="center"/>
          </w:tcPr>
          <w:p w14:paraId="47537B2C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5,6±0,18</w:t>
            </w:r>
          </w:p>
        </w:tc>
        <w:tc>
          <w:tcPr>
            <w:tcW w:w="1104" w:type="dxa"/>
            <w:vAlign w:val="center"/>
          </w:tcPr>
          <w:p w14:paraId="68A9234B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4,9–6,4</w:t>
            </w:r>
          </w:p>
        </w:tc>
        <w:tc>
          <w:tcPr>
            <w:tcW w:w="1134" w:type="dxa"/>
            <w:vAlign w:val="center"/>
          </w:tcPr>
          <w:p w14:paraId="3BBBEC0F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5,5±0,09</w:t>
            </w:r>
          </w:p>
        </w:tc>
      </w:tr>
      <w:tr w:rsidR="0036242D" w:rsidRPr="00483915" w14:paraId="55D6FF65" w14:textId="77777777" w:rsidTr="0036242D">
        <w:tc>
          <w:tcPr>
            <w:tcW w:w="5240" w:type="dxa"/>
          </w:tcPr>
          <w:p w14:paraId="4538C323" w14:textId="77777777" w:rsidR="0036242D" w:rsidRPr="006079B4" w:rsidRDefault="0036242D" w:rsidP="00D310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079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Длина передней и задней конечности</w:t>
            </w:r>
          </w:p>
        </w:tc>
        <w:tc>
          <w:tcPr>
            <w:tcW w:w="1117" w:type="dxa"/>
            <w:vAlign w:val="center"/>
          </w:tcPr>
          <w:p w14:paraId="2DA2EC42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8,8–15,5</w:t>
            </w:r>
          </w:p>
        </w:tc>
        <w:tc>
          <w:tcPr>
            <w:tcW w:w="1126" w:type="dxa"/>
            <w:vAlign w:val="center"/>
          </w:tcPr>
          <w:p w14:paraId="5E4E71F2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11,9±0,40</w:t>
            </w:r>
          </w:p>
        </w:tc>
        <w:tc>
          <w:tcPr>
            <w:tcW w:w="1104" w:type="dxa"/>
            <w:vAlign w:val="center"/>
          </w:tcPr>
          <w:p w14:paraId="0276462E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10,2–13,4</w:t>
            </w:r>
          </w:p>
        </w:tc>
        <w:tc>
          <w:tcPr>
            <w:tcW w:w="1134" w:type="dxa"/>
            <w:vAlign w:val="center"/>
          </w:tcPr>
          <w:p w14:paraId="0E6F1075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11,4±0,20</w:t>
            </w:r>
          </w:p>
        </w:tc>
      </w:tr>
      <w:tr w:rsidR="0036242D" w14:paraId="4CABE289" w14:textId="77777777" w:rsidTr="0036242D">
        <w:tc>
          <w:tcPr>
            <w:tcW w:w="5240" w:type="dxa"/>
          </w:tcPr>
          <w:p w14:paraId="7C073E9C" w14:textId="77777777" w:rsidR="0036242D" w:rsidRPr="006079B4" w:rsidRDefault="0036242D" w:rsidP="00D310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Длина задней конечности</w:t>
            </w:r>
          </w:p>
        </w:tc>
        <w:tc>
          <w:tcPr>
            <w:tcW w:w="1117" w:type="dxa"/>
            <w:vAlign w:val="center"/>
          </w:tcPr>
          <w:p w14:paraId="3CF9E9DF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8,5–15,0</w:t>
            </w:r>
          </w:p>
        </w:tc>
        <w:tc>
          <w:tcPr>
            <w:tcW w:w="1126" w:type="dxa"/>
            <w:vAlign w:val="center"/>
          </w:tcPr>
          <w:p w14:paraId="5A8DEBF3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11,5±0,38</w:t>
            </w:r>
          </w:p>
        </w:tc>
        <w:tc>
          <w:tcPr>
            <w:tcW w:w="1104" w:type="dxa"/>
            <w:vAlign w:val="center"/>
          </w:tcPr>
          <w:p w14:paraId="11A19E40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10,3–13,4</w:t>
            </w:r>
          </w:p>
        </w:tc>
        <w:tc>
          <w:tcPr>
            <w:tcW w:w="1134" w:type="dxa"/>
            <w:vAlign w:val="center"/>
          </w:tcPr>
          <w:p w14:paraId="0040AFFB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11,4±0,19</w:t>
            </w:r>
          </w:p>
        </w:tc>
      </w:tr>
      <w:tr w:rsidR="0036242D" w14:paraId="0AFBA35F" w14:textId="77777777" w:rsidTr="0036242D">
        <w:tc>
          <w:tcPr>
            <w:tcW w:w="5240" w:type="dxa"/>
          </w:tcPr>
          <w:p w14:paraId="21D4EB98" w14:textId="77777777" w:rsidR="0036242D" w:rsidRPr="006079B4" w:rsidRDefault="0036242D" w:rsidP="00051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9B4">
              <w:rPr>
                <w:rFonts w:ascii="Times New Roman" w:hAnsi="Times New Roman" w:cs="Times New Roman"/>
                <w:sz w:val="20"/>
                <w:szCs w:val="20"/>
              </w:rPr>
              <w:t>Масса, г</w:t>
            </w:r>
          </w:p>
        </w:tc>
        <w:tc>
          <w:tcPr>
            <w:tcW w:w="1117" w:type="dxa"/>
            <w:vAlign w:val="center"/>
          </w:tcPr>
          <w:p w14:paraId="005EEA2F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0,8–1,5</w:t>
            </w:r>
          </w:p>
        </w:tc>
        <w:tc>
          <w:tcPr>
            <w:tcW w:w="1126" w:type="dxa"/>
            <w:vAlign w:val="center"/>
          </w:tcPr>
          <w:p w14:paraId="544AB6E2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1,1±0,04</w:t>
            </w:r>
          </w:p>
        </w:tc>
        <w:tc>
          <w:tcPr>
            <w:tcW w:w="1104" w:type="dxa"/>
            <w:vAlign w:val="center"/>
          </w:tcPr>
          <w:p w14:paraId="5156E394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1,0–1,3</w:t>
            </w:r>
          </w:p>
        </w:tc>
        <w:tc>
          <w:tcPr>
            <w:tcW w:w="1134" w:type="dxa"/>
            <w:vAlign w:val="center"/>
          </w:tcPr>
          <w:p w14:paraId="0D658713" w14:textId="77777777" w:rsidR="0036242D" w:rsidRPr="006079B4" w:rsidRDefault="0036242D" w:rsidP="00051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1,1±0,02</w:t>
            </w:r>
          </w:p>
        </w:tc>
      </w:tr>
      <w:bookmarkEnd w:id="2"/>
    </w:tbl>
    <w:p w14:paraId="4D3AA5B2" w14:textId="6EF58DC5" w:rsidR="006079B4" w:rsidRDefault="006079B4" w:rsidP="009C04E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BB1A8" w14:textId="742003E9" w:rsidR="0036242D" w:rsidRPr="005533C2" w:rsidRDefault="0036242D" w:rsidP="005533C2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некоторых относительных характеристик (индексов) показало наличие половых различий в пропорциях тела половозрелых особей (табл. 2)</w:t>
      </w:r>
      <w:r w:rsidR="00280C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AAD8B0" w14:textId="7E3841A7" w:rsidR="0036242D" w:rsidRPr="00B808BB" w:rsidRDefault="0036242D" w:rsidP="0036242D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808BB">
        <w:rPr>
          <w:rFonts w:ascii="Times New Roman" w:hAnsi="Times New Roman" w:cs="Times New Roman"/>
          <w:i/>
          <w:iCs/>
          <w:sz w:val="28"/>
          <w:szCs w:val="28"/>
        </w:rPr>
        <w:t>Таблица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</w:t>
      </w:r>
    </w:p>
    <w:p w14:paraId="20D23339" w14:textId="5412C335" w:rsidR="00F30F9D" w:rsidRDefault="0036242D" w:rsidP="00362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Половой диморфизм некоторых пропорций тела тритона Ланца</w:t>
      </w:r>
      <w:r w:rsidRPr="009C6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C6AAC">
        <w:rPr>
          <w:rFonts w:ascii="Times New Roman" w:hAnsi="Times New Roman" w:cs="Times New Roman"/>
          <w:sz w:val="28"/>
          <w:szCs w:val="28"/>
        </w:rPr>
        <w:t>Краснодарский край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6AAC">
        <w:rPr>
          <w:rFonts w:ascii="Times New Roman" w:hAnsi="Times New Roman" w:cs="Times New Roman"/>
          <w:sz w:val="28"/>
          <w:szCs w:val="28"/>
        </w:rPr>
        <w:t xml:space="preserve"> станиц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6AAC">
        <w:rPr>
          <w:rFonts w:ascii="Times New Roman" w:hAnsi="Times New Roman" w:cs="Times New Roman"/>
          <w:sz w:val="28"/>
          <w:szCs w:val="28"/>
        </w:rPr>
        <w:t xml:space="preserve"> Калужск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C6AA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6"/>
        <w:tblW w:w="9628" w:type="dxa"/>
        <w:tblLook w:val="04A0" w:firstRow="1" w:lastRow="0" w:firstColumn="1" w:lastColumn="0" w:noHBand="0" w:noVBand="1"/>
      </w:tblPr>
      <w:tblGrid>
        <w:gridCol w:w="3332"/>
        <w:gridCol w:w="1042"/>
        <w:gridCol w:w="1126"/>
        <w:gridCol w:w="1031"/>
        <w:gridCol w:w="1133"/>
        <w:gridCol w:w="982"/>
        <w:gridCol w:w="982"/>
      </w:tblGrid>
      <w:tr w:rsidR="00F30F9D" w14:paraId="2C19779C" w14:textId="77777777" w:rsidTr="0011770E">
        <w:tc>
          <w:tcPr>
            <w:tcW w:w="3332" w:type="dxa"/>
            <w:vMerge w:val="restart"/>
          </w:tcPr>
          <w:p w14:paraId="180B2060" w14:textId="323A73D0" w:rsidR="00F30F9D" w:rsidRPr="006079B4" w:rsidRDefault="00F30F9D" w:rsidP="007A2CA1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6079B4">
              <w:rPr>
                <w:rFonts w:ascii="Times New Roman" w:hAnsi="Times New Roman" w:cs="Times New Roman"/>
                <w:sz w:val="20"/>
                <w:szCs w:val="20"/>
              </w:rPr>
              <w:t>Признак</w:t>
            </w:r>
          </w:p>
        </w:tc>
        <w:tc>
          <w:tcPr>
            <w:tcW w:w="2168" w:type="dxa"/>
            <w:gridSpan w:val="2"/>
          </w:tcPr>
          <w:p w14:paraId="73FE24EC" w14:textId="173F603D" w:rsidR="00F30F9D" w:rsidRPr="006079B4" w:rsidRDefault="00F30F9D" w:rsidP="00F30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hAnsi="Times New Roman" w:cs="Times New Roman"/>
                <w:sz w:val="20"/>
                <w:szCs w:val="20"/>
              </w:rPr>
              <w:t>Самцы (</w:t>
            </w:r>
            <w:r w:rsidRPr="00607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n= </w:t>
            </w:r>
            <w:r w:rsidRPr="006079B4">
              <w:rPr>
                <w:rFonts w:ascii="Times New Roman" w:hAnsi="Times New Roman" w:cs="Times New Roman"/>
                <w:sz w:val="20"/>
                <w:szCs w:val="20"/>
              </w:rPr>
              <w:t>17)</w:t>
            </w:r>
          </w:p>
        </w:tc>
        <w:tc>
          <w:tcPr>
            <w:tcW w:w="2164" w:type="dxa"/>
            <w:gridSpan w:val="2"/>
          </w:tcPr>
          <w:p w14:paraId="343C8926" w14:textId="755BB1CA" w:rsidR="00F30F9D" w:rsidRPr="006079B4" w:rsidRDefault="00F30F9D" w:rsidP="00F30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hAnsi="Times New Roman" w:cs="Times New Roman"/>
                <w:sz w:val="20"/>
                <w:szCs w:val="20"/>
              </w:rPr>
              <w:t>Самки (</w:t>
            </w:r>
            <w:r w:rsidRPr="00607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n= </w:t>
            </w:r>
            <w:r w:rsidRPr="006079B4">
              <w:rPr>
                <w:rFonts w:ascii="Times New Roman" w:hAnsi="Times New Roman" w:cs="Times New Roman"/>
                <w:sz w:val="20"/>
                <w:szCs w:val="20"/>
              </w:rPr>
              <w:t>19)</w:t>
            </w:r>
          </w:p>
        </w:tc>
        <w:tc>
          <w:tcPr>
            <w:tcW w:w="982" w:type="dxa"/>
            <w:vMerge w:val="restart"/>
          </w:tcPr>
          <w:p w14:paraId="1166458F" w14:textId="002DB051" w:rsidR="00F30F9D" w:rsidRPr="00F30F9D" w:rsidRDefault="00F30F9D" w:rsidP="007A2CA1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982" w:type="dxa"/>
            <w:vMerge w:val="restart"/>
          </w:tcPr>
          <w:p w14:paraId="1B872EC2" w14:textId="73D1D62F" w:rsidR="00F30F9D" w:rsidRPr="00F30F9D" w:rsidRDefault="00F30F9D" w:rsidP="007A2CA1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</w:t>
            </w:r>
          </w:p>
        </w:tc>
      </w:tr>
      <w:tr w:rsidR="00F30F9D" w14:paraId="228C11E4" w14:textId="77777777" w:rsidTr="00AC576A">
        <w:tc>
          <w:tcPr>
            <w:tcW w:w="3332" w:type="dxa"/>
            <w:vMerge/>
          </w:tcPr>
          <w:p w14:paraId="68FF1321" w14:textId="39D1A7E0" w:rsidR="00F30F9D" w:rsidRPr="00F30F9D" w:rsidRDefault="00F30F9D" w:rsidP="00F30F9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2" w:type="dxa"/>
          </w:tcPr>
          <w:p w14:paraId="1C8DDAFE" w14:textId="56877EB0" w:rsidR="00F30F9D" w:rsidRPr="006079B4" w:rsidRDefault="00F30F9D" w:rsidP="00F30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min–max</w:t>
            </w:r>
          </w:p>
        </w:tc>
        <w:tc>
          <w:tcPr>
            <w:tcW w:w="1126" w:type="dxa"/>
          </w:tcPr>
          <w:p w14:paraId="0916FB5F" w14:textId="271411B0" w:rsidR="00F30F9D" w:rsidRPr="006079B4" w:rsidRDefault="00F30F9D" w:rsidP="00F30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M±m</w:t>
            </w:r>
          </w:p>
        </w:tc>
        <w:tc>
          <w:tcPr>
            <w:tcW w:w="1031" w:type="dxa"/>
          </w:tcPr>
          <w:p w14:paraId="51B62EB9" w14:textId="47F7480E" w:rsidR="00F30F9D" w:rsidRPr="006079B4" w:rsidRDefault="00F30F9D" w:rsidP="00F30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min–max</w:t>
            </w:r>
          </w:p>
        </w:tc>
        <w:tc>
          <w:tcPr>
            <w:tcW w:w="1133" w:type="dxa"/>
          </w:tcPr>
          <w:p w14:paraId="552B466C" w14:textId="749426FC" w:rsidR="00F30F9D" w:rsidRPr="006079B4" w:rsidRDefault="00F30F9D" w:rsidP="00F30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M±m</w:t>
            </w:r>
          </w:p>
        </w:tc>
        <w:tc>
          <w:tcPr>
            <w:tcW w:w="982" w:type="dxa"/>
            <w:vMerge/>
          </w:tcPr>
          <w:p w14:paraId="7839878E" w14:textId="77777777" w:rsidR="00F30F9D" w:rsidRPr="006079B4" w:rsidRDefault="00F30F9D" w:rsidP="00F30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</w:tcPr>
          <w:p w14:paraId="5212491F" w14:textId="77777777" w:rsidR="00F30F9D" w:rsidRPr="006079B4" w:rsidRDefault="00F30F9D" w:rsidP="00F30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0479" w14:paraId="526E5335" w14:textId="77777777" w:rsidTr="00792AB6">
        <w:tc>
          <w:tcPr>
            <w:tcW w:w="3332" w:type="dxa"/>
          </w:tcPr>
          <w:p w14:paraId="58825649" w14:textId="6D7AE8F4" w:rsidR="00380479" w:rsidRPr="006079B4" w:rsidRDefault="00380479" w:rsidP="00280C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</w:t>
            </w:r>
            <w:r w:rsidRPr="005A741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ношение длины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туловища к длине хвоста</w:t>
            </w:r>
          </w:p>
        </w:tc>
        <w:tc>
          <w:tcPr>
            <w:tcW w:w="1042" w:type="dxa"/>
            <w:vAlign w:val="center"/>
          </w:tcPr>
          <w:p w14:paraId="1B350570" w14:textId="1B6B64D3" w:rsidR="00380479" w:rsidRPr="00380479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0,83–0,92</w:t>
            </w:r>
          </w:p>
        </w:tc>
        <w:tc>
          <w:tcPr>
            <w:tcW w:w="1126" w:type="dxa"/>
            <w:vAlign w:val="center"/>
          </w:tcPr>
          <w:p w14:paraId="5C1E6823" w14:textId="0F4CF250" w:rsidR="00380479" w:rsidRPr="00380479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  <w:r w:rsidRPr="00380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Pr="00380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031" w:type="dxa"/>
            <w:vAlign w:val="center"/>
          </w:tcPr>
          <w:p w14:paraId="158DE760" w14:textId="5C15E936" w:rsidR="00380479" w:rsidRPr="00380479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0,84–0,88</w:t>
            </w:r>
          </w:p>
        </w:tc>
        <w:tc>
          <w:tcPr>
            <w:tcW w:w="1133" w:type="dxa"/>
            <w:vAlign w:val="center"/>
          </w:tcPr>
          <w:p w14:paraId="7FF20D7C" w14:textId="22A44BFC" w:rsidR="00380479" w:rsidRPr="00380479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  <w:r w:rsidRPr="00380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Pr="00380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82" w:type="dxa"/>
            <w:vAlign w:val="center"/>
          </w:tcPr>
          <w:p w14:paraId="03FC566C" w14:textId="3D3A7E04" w:rsidR="00380479" w:rsidRPr="007A2CA1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982" w:type="dxa"/>
          </w:tcPr>
          <w:p w14:paraId="028C10D4" w14:textId="42C7C653" w:rsidR="00380479" w:rsidRPr="007A2CA1" w:rsidRDefault="00380479" w:rsidP="0038047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CA1">
              <w:rPr>
                <w:rFonts w:ascii="Times New Roman" w:hAnsi="Times New Roman" w:cs="Times New Roman"/>
                <w:sz w:val="20"/>
                <w:szCs w:val="20"/>
              </w:rPr>
              <w:t>&lt;0,001</w:t>
            </w:r>
          </w:p>
        </w:tc>
      </w:tr>
      <w:tr w:rsidR="00380479" w14:paraId="3336149B" w14:textId="77777777" w:rsidTr="00792AB6">
        <w:tc>
          <w:tcPr>
            <w:tcW w:w="3332" w:type="dxa"/>
          </w:tcPr>
          <w:p w14:paraId="7933B200" w14:textId="29034D83" w:rsidR="00380479" w:rsidRPr="006079B4" w:rsidRDefault="00380479" w:rsidP="00280C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</w:t>
            </w:r>
            <w:r w:rsidRPr="005A741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ношение длины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головы к длине туловища</w:t>
            </w:r>
          </w:p>
        </w:tc>
        <w:tc>
          <w:tcPr>
            <w:tcW w:w="1042" w:type="dxa"/>
            <w:vAlign w:val="center"/>
          </w:tcPr>
          <w:p w14:paraId="4F409167" w14:textId="67A83D10" w:rsidR="00380479" w:rsidRPr="00380479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0,27–0,33</w:t>
            </w:r>
          </w:p>
        </w:tc>
        <w:tc>
          <w:tcPr>
            <w:tcW w:w="1126" w:type="dxa"/>
            <w:vAlign w:val="center"/>
          </w:tcPr>
          <w:p w14:paraId="7B16E95E" w14:textId="37B04471" w:rsidR="00380479" w:rsidRPr="00380479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  <w:r w:rsidRPr="00380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Pr="00380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031" w:type="dxa"/>
            <w:vAlign w:val="center"/>
          </w:tcPr>
          <w:p w14:paraId="3903A9E5" w14:textId="3C91F0B2" w:rsidR="00380479" w:rsidRPr="00380479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0,30–0,31</w:t>
            </w:r>
          </w:p>
        </w:tc>
        <w:tc>
          <w:tcPr>
            <w:tcW w:w="1133" w:type="dxa"/>
            <w:vAlign w:val="center"/>
          </w:tcPr>
          <w:p w14:paraId="5C997BA6" w14:textId="70B42857" w:rsidR="00380479" w:rsidRPr="00380479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  <w:r w:rsidRPr="00380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Pr="00380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82" w:type="dxa"/>
            <w:vAlign w:val="center"/>
          </w:tcPr>
          <w:p w14:paraId="072977C2" w14:textId="0801260A" w:rsidR="00380479" w:rsidRPr="007A2CA1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982" w:type="dxa"/>
          </w:tcPr>
          <w:p w14:paraId="5CE408E5" w14:textId="20BED66E" w:rsidR="00380479" w:rsidRPr="007A2CA1" w:rsidRDefault="00380479" w:rsidP="0038047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CA1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80479" w14:paraId="66438AD5" w14:textId="77777777" w:rsidTr="00792AB6">
        <w:tc>
          <w:tcPr>
            <w:tcW w:w="3332" w:type="dxa"/>
          </w:tcPr>
          <w:p w14:paraId="58CDE2C3" w14:textId="0779C6B6" w:rsidR="00380479" w:rsidRPr="006079B4" w:rsidRDefault="00380479" w:rsidP="00280C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</w:t>
            </w:r>
            <w:r w:rsidRPr="005A741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ношение длины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079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передней конечности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 длине </w:t>
            </w:r>
            <w:r w:rsidRPr="006079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задней конечности</w:t>
            </w:r>
          </w:p>
        </w:tc>
        <w:tc>
          <w:tcPr>
            <w:tcW w:w="1042" w:type="dxa"/>
            <w:vAlign w:val="center"/>
          </w:tcPr>
          <w:p w14:paraId="6D81475A" w14:textId="0AEFAA55" w:rsidR="00380479" w:rsidRPr="00380479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0,98–1,06</w:t>
            </w:r>
          </w:p>
        </w:tc>
        <w:tc>
          <w:tcPr>
            <w:tcW w:w="1126" w:type="dxa"/>
            <w:vAlign w:val="center"/>
          </w:tcPr>
          <w:p w14:paraId="139B32D9" w14:textId="025EF0EA" w:rsidR="00380479" w:rsidRPr="00380479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</w:t>
            </w:r>
            <w:r w:rsidRPr="00380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Pr="00380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031" w:type="dxa"/>
            <w:vAlign w:val="center"/>
          </w:tcPr>
          <w:p w14:paraId="43FA58B8" w14:textId="1E4CD3CC" w:rsidR="00380479" w:rsidRPr="00380479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0,98–1,03</w:t>
            </w:r>
          </w:p>
        </w:tc>
        <w:tc>
          <w:tcPr>
            <w:tcW w:w="1133" w:type="dxa"/>
            <w:vAlign w:val="center"/>
          </w:tcPr>
          <w:p w14:paraId="762A52EC" w14:textId="63FEC46F" w:rsidR="00380479" w:rsidRPr="00380479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</w:t>
            </w:r>
            <w:r w:rsidRPr="00380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Pr="00380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82" w:type="dxa"/>
            <w:vAlign w:val="center"/>
          </w:tcPr>
          <w:p w14:paraId="50BC1DE5" w14:textId="2F1D0528" w:rsidR="00380479" w:rsidRPr="007A2CA1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6,49</w:t>
            </w:r>
          </w:p>
        </w:tc>
        <w:tc>
          <w:tcPr>
            <w:tcW w:w="982" w:type="dxa"/>
          </w:tcPr>
          <w:p w14:paraId="290B19A7" w14:textId="77777777" w:rsidR="00380479" w:rsidRDefault="00380479" w:rsidP="0038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3C543" w14:textId="1581A106" w:rsidR="00380479" w:rsidRPr="007A2CA1" w:rsidRDefault="00380479" w:rsidP="003804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CA1">
              <w:rPr>
                <w:rFonts w:ascii="Times New Roman" w:hAnsi="Times New Roman" w:cs="Times New Roman"/>
                <w:sz w:val="20"/>
                <w:szCs w:val="20"/>
              </w:rPr>
              <w:t>&lt;0,001</w:t>
            </w:r>
          </w:p>
        </w:tc>
        <w:bookmarkStart w:id="3" w:name="_GoBack"/>
        <w:bookmarkEnd w:id="3"/>
      </w:tr>
      <w:tr w:rsidR="00380479" w14:paraId="75FD1BE6" w14:textId="2A6DC06B" w:rsidTr="00F30F9D">
        <w:tc>
          <w:tcPr>
            <w:tcW w:w="3332" w:type="dxa"/>
          </w:tcPr>
          <w:p w14:paraId="59DA5D0F" w14:textId="173A0533" w:rsidR="00380479" w:rsidRPr="006079B4" w:rsidRDefault="00C97F92" w:rsidP="00280C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="00380479" w:rsidRPr="005A741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тношение длины передней конечности к длине тела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6079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ндекс Вольтершторфа</w:t>
            </w:r>
            <w:r w:rsidR="0038047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2" w:type="dxa"/>
            <w:vAlign w:val="center"/>
          </w:tcPr>
          <w:p w14:paraId="2930DB8C" w14:textId="4E1747CF" w:rsidR="00380479" w:rsidRPr="006079B4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0,69–0,78</w:t>
            </w:r>
          </w:p>
        </w:tc>
        <w:tc>
          <w:tcPr>
            <w:tcW w:w="1126" w:type="dxa"/>
            <w:vAlign w:val="center"/>
          </w:tcPr>
          <w:p w14:paraId="52634E31" w14:textId="6E2AB294" w:rsidR="00380479" w:rsidRPr="006079B4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±0,004</w:t>
            </w:r>
          </w:p>
        </w:tc>
        <w:tc>
          <w:tcPr>
            <w:tcW w:w="1031" w:type="dxa"/>
            <w:vAlign w:val="center"/>
          </w:tcPr>
          <w:p w14:paraId="46BBA0D1" w14:textId="7711C48F" w:rsidR="00380479" w:rsidRPr="006079B4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0,70–0,75</w:t>
            </w:r>
          </w:p>
        </w:tc>
        <w:tc>
          <w:tcPr>
            <w:tcW w:w="1133" w:type="dxa"/>
            <w:vAlign w:val="center"/>
          </w:tcPr>
          <w:p w14:paraId="271544CC" w14:textId="7FAE9842" w:rsidR="00380479" w:rsidRPr="006079B4" w:rsidRDefault="00380479" w:rsidP="00380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07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±0,002</w:t>
            </w:r>
          </w:p>
        </w:tc>
        <w:tc>
          <w:tcPr>
            <w:tcW w:w="982" w:type="dxa"/>
          </w:tcPr>
          <w:p w14:paraId="72481678" w14:textId="77777777" w:rsidR="00380479" w:rsidRDefault="00380479" w:rsidP="0038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086EC" w14:textId="5051EEEF" w:rsidR="00380479" w:rsidRPr="007A2CA1" w:rsidRDefault="00380479" w:rsidP="003804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CA1">
              <w:rPr>
                <w:rFonts w:ascii="Times New Roman" w:hAnsi="Times New Roman" w:cs="Times New Roman"/>
                <w:sz w:val="20"/>
                <w:szCs w:val="20"/>
              </w:rPr>
              <w:t>5,54</w:t>
            </w:r>
          </w:p>
        </w:tc>
        <w:tc>
          <w:tcPr>
            <w:tcW w:w="982" w:type="dxa"/>
          </w:tcPr>
          <w:p w14:paraId="6C01735E" w14:textId="77777777" w:rsidR="00380479" w:rsidRDefault="00380479" w:rsidP="0038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B98BE" w14:textId="5292FD04" w:rsidR="00380479" w:rsidRPr="007A2CA1" w:rsidRDefault="00380479" w:rsidP="003804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CA1">
              <w:rPr>
                <w:rFonts w:ascii="Times New Roman" w:hAnsi="Times New Roman" w:cs="Times New Roman"/>
                <w:sz w:val="20"/>
                <w:szCs w:val="20"/>
              </w:rPr>
              <w:t>&lt;0,001</w:t>
            </w:r>
          </w:p>
        </w:tc>
      </w:tr>
    </w:tbl>
    <w:p w14:paraId="3A0C65CC" w14:textId="51987BA9" w:rsidR="00380479" w:rsidRDefault="00380479" w:rsidP="0038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A4DC2" w14:textId="6C6287D8" w:rsidR="00981EB8" w:rsidRDefault="00D310CE" w:rsidP="009C04E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76136A">
        <w:rPr>
          <w:rFonts w:ascii="Times New Roman" w:hAnsi="Times New Roman" w:cs="Times New Roman"/>
          <w:sz w:val="28"/>
          <w:szCs w:val="28"/>
        </w:rPr>
        <w:t xml:space="preserve"> отметить, что полученные нами данные (табл. 2), отличаются от таковых, приводимых для нескольких популяций тритона Ланца Б. С. Туниевым (</w:t>
      </w:r>
      <w:r w:rsidR="0076136A" w:rsidRPr="00170AF8">
        <w:rPr>
          <w:rFonts w:ascii="Times New Roman" w:hAnsi="Times New Roman" w:cs="Times New Roman"/>
          <w:sz w:val="28"/>
          <w:szCs w:val="28"/>
          <w:lang w:val="en-US"/>
        </w:rPr>
        <w:t>Tuniyev</w:t>
      </w:r>
      <w:r w:rsidR="0076136A" w:rsidRPr="00170AF8">
        <w:rPr>
          <w:rFonts w:ascii="Times New Roman" w:hAnsi="Times New Roman" w:cs="Times New Roman"/>
          <w:sz w:val="28"/>
          <w:szCs w:val="28"/>
        </w:rPr>
        <w:t>, 1996</w:t>
      </w:r>
      <w:r w:rsidR="0076136A">
        <w:rPr>
          <w:rFonts w:ascii="Times New Roman" w:hAnsi="Times New Roman" w:cs="Times New Roman"/>
          <w:sz w:val="28"/>
          <w:szCs w:val="28"/>
        </w:rPr>
        <w:t xml:space="preserve">), отмечавшим обратную картину полового диморфизма </w:t>
      </w:r>
      <w:r w:rsidR="00981EB8">
        <w:rPr>
          <w:rFonts w:ascii="Times New Roman" w:hAnsi="Times New Roman" w:cs="Times New Roman"/>
          <w:sz w:val="28"/>
          <w:szCs w:val="28"/>
        </w:rPr>
        <w:t>по отношению длины туловища к длине хвоста.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9D1">
        <w:rPr>
          <w:rFonts w:ascii="Times New Roman" w:hAnsi="Times New Roman" w:cs="Times New Roman"/>
          <w:sz w:val="28"/>
          <w:szCs w:val="28"/>
        </w:rPr>
        <w:t xml:space="preserve">Кроме того, в </w:t>
      </w:r>
      <w:r w:rsidR="00C829D1">
        <w:rPr>
          <w:rFonts w:ascii="Times New Roman" w:hAnsi="Times New Roman" w:cs="Times New Roman"/>
          <w:sz w:val="28"/>
          <w:szCs w:val="28"/>
        </w:rPr>
        <w:lastRenderedPageBreak/>
        <w:t>исследованной нами популяции, размерные характеристики самцов и самок заметно ниже таковых, для особей вида из озера Хуко, где длина тела самцов колеблется в пределах 36–44 мм, а самок – 39,5–49 мм (</w:t>
      </w:r>
      <w:r w:rsidR="00C829D1" w:rsidRPr="00170AF8">
        <w:rPr>
          <w:rFonts w:ascii="Times New Roman" w:hAnsi="Times New Roman" w:cs="Times New Roman"/>
          <w:sz w:val="28"/>
          <w:szCs w:val="28"/>
          <w:lang w:val="en-US"/>
        </w:rPr>
        <w:t>Tuniyev</w:t>
      </w:r>
      <w:r w:rsidR="00C829D1" w:rsidRPr="00170AF8">
        <w:rPr>
          <w:rFonts w:ascii="Times New Roman" w:hAnsi="Times New Roman" w:cs="Times New Roman"/>
          <w:sz w:val="28"/>
          <w:szCs w:val="28"/>
        </w:rPr>
        <w:t>, 1996</w:t>
      </w:r>
      <w:r w:rsidR="00C829D1">
        <w:rPr>
          <w:rFonts w:ascii="Times New Roman" w:hAnsi="Times New Roman" w:cs="Times New Roman"/>
          <w:sz w:val="28"/>
          <w:szCs w:val="28"/>
        </w:rPr>
        <w:t xml:space="preserve">). </w:t>
      </w:r>
      <w:r w:rsidR="00903F42">
        <w:rPr>
          <w:rFonts w:ascii="Times New Roman" w:hAnsi="Times New Roman" w:cs="Times New Roman"/>
          <w:sz w:val="28"/>
          <w:szCs w:val="28"/>
        </w:rPr>
        <w:t xml:space="preserve">Приводимые автором размеры тритонов из популяций с территории тиссо-самшитовой рощи, из окрестностей пос. Сергей-Поле, Кордона Киша, а также кордона Лагерного и Марьенкиной поляны также имеют большие значения. Только в популяции с хребта Герпегем амфибии несколько меньше (длина тела самцов </w:t>
      </w:r>
      <w:r w:rsidR="00876D57">
        <w:rPr>
          <w:rFonts w:ascii="Times New Roman" w:hAnsi="Times New Roman" w:cs="Times New Roman"/>
          <w:sz w:val="28"/>
          <w:szCs w:val="28"/>
        </w:rPr>
        <w:t xml:space="preserve">24–28, самок – 23–32 мм; </w:t>
      </w:r>
      <w:r w:rsidR="00876D57" w:rsidRPr="00170AF8">
        <w:rPr>
          <w:rFonts w:ascii="Times New Roman" w:hAnsi="Times New Roman" w:cs="Times New Roman"/>
          <w:sz w:val="28"/>
          <w:szCs w:val="28"/>
          <w:lang w:val="en-US"/>
        </w:rPr>
        <w:t>Tuniyev</w:t>
      </w:r>
      <w:r w:rsidR="00876D57" w:rsidRPr="00170AF8">
        <w:rPr>
          <w:rFonts w:ascii="Times New Roman" w:hAnsi="Times New Roman" w:cs="Times New Roman"/>
          <w:sz w:val="28"/>
          <w:szCs w:val="28"/>
        </w:rPr>
        <w:t>, 1996</w:t>
      </w:r>
      <w:r w:rsidR="00903F42">
        <w:rPr>
          <w:rFonts w:ascii="Times New Roman" w:hAnsi="Times New Roman" w:cs="Times New Roman"/>
          <w:sz w:val="28"/>
          <w:szCs w:val="28"/>
        </w:rPr>
        <w:t>), встречающихся в окрестностях станицы Калужской</w:t>
      </w:r>
      <w:r w:rsidR="00876D57">
        <w:rPr>
          <w:rFonts w:ascii="Times New Roman" w:hAnsi="Times New Roman" w:cs="Times New Roman"/>
          <w:sz w:val="28"/>
          <w:szCs w:val="28"/>
        </w:rPr>
        <w:t>.</w:t>
      </w:r>
    </w:p>
    <w:p w14:paraId="2FEE1F3C" w14:textId="77A2765F" w:rsidR="00A6571E" w:rsidRDefault="00A6571E" w:rsidP="009C04E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71E">
        <w:rPr>
          <w:rFonts w:ascii="Times New Roman" w:hAnsi="Times New Roman" w:cs="Times New Roman"/>
          <w:b/>
          <w:bCs/>
          <w:sz w:val="28"/>
          <w:szCs w:val="28"/>
        </w:rPr>
        <w:t>Библиографиеский список</w:t>
      </w:r>
    </w:p>
    <w:p w14:paraId="674E7F7C" w14:textId="78351C5F" w:rsidR="00170AF8" w:rsidRPr="005F6BDB" w:rsidRDefault="00170AF8" w:rsidP="002404E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4EB">
        <w:rPr>
          <w:rFonts w:ascii="Times New Roman" w:hAnsi="Times New Roman" w:cs="Times New Roman"/>
          <w:b/>
          <w:bCs/>
          <w:sz w:val="28"/>
          <w:szCs w:val="28"/>
        </w:rPr>
        <w:t>Жукова Т. И.</w:t>
      </w:r>
      <w:r w:rsidRPr="002404EB">
        <w:rPr>
          <w:rFonts w:ascii="Times New Roman" w:hAnsi="Times New Roman" w:cs="Times New Roman"/>
          <w:sz w:val="28"/>
          <w:szCs w:val="28"/>
        </w:rPr>
        <w:t xml:space="preserve"> О морфологии обыкновенного тритона из устья реки Мзымты // Актуальные вопросы экологии и охраны природы экосистемы Черноморского побережья: Сб. материалов. Ч. 1. Краснодар, 1991. С. 152–154</w:t>
      </w:r>
      <w:r w:rsidRPr="002404EB">
        <w:rPr>
          <w:rFonts w:ascii="Times New Roman" w:hAnsi="Times New Roman" w:cs="Times New Roman"/>
          <w:i/>
          <w:sz w:val="28"/>
          <w:szCs w:val="28"/>
        </w:rPr>
        <w:t>.</w:t>
      </w:r>
      <w:r w:rsidRPr="002404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2D5F3F" w14:textId="3FBDE419" w:rsidR="002404EB" w:rsidRDefault="002404EB" w:rsidP="00240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4EB">
        <w:rPr>
          <w:rFonts w:ascii="Times New Roman" w:hAnsi="Times New Roman" w:cs="Times New Roman"/>
          <w:b/>
          <w:bCs/>
          <w:sz w:val="28"/>
          <w:szCs w:val="28"/>
        </w:rPr>
        <w:t>Скоринов Д. В.</w:t>
      </w:r>
      <w:r w:rsidRPr="002404EB">
        <w:rPr>
          <w:rFonts w:ascii="Times New Roman" w:hAnsi="Times New Roman" w:cs="Times New Roman"/>
          <w:sz w:val="28"/>
          <w:szCs w:val="28"/>
        </w:rPr>
        <w:t xml:space="preserve"> </w:t>
      </w:r>
      <w:r w:rsidRPr="002404EB">
        <w:rPr>
          <w:rFonts w:ascii="Times New Roman" w:hAnsi="Times New Roman" w:cs="Times New Roman"/>
          <w:bCs/>
          <w:sz w:val="28"/>
          <w:szCs w:val="28"/>
        </w:rPr>
        <w:t>Систематика и распространение тритонов</w:t>
      </w:r>
      <w:r w:rsidRPr="002404EB">
        <w:rPr>
          <w:rFonts w:ascii="Times New Roman" w:hAnsi="Times New Roman" w:cs="Times New Roman"/>
          <w:sz w:val="28"/>
          <w:szCs w:val="28"/>
        </w:rPr>
        <w:t xml:space="preserve"> </w:t>
      </w:r>
      <w:r w:rsidRPr="002404EB">
        <w:rPr>
          <w:rFonts w:ascii="Times New Roman" w:hAnsi="Times New Roman" w:cs="Times New Roman"/>
          <w:bCs/>
          <w:sz w:val="28"/>
          <w:szCs w:val="28"/>
        </w:rPr>
        <w:t xml:space="preserve">видовой группы </w:t>
      </w:r>
      <w:r w:rsidRPr="002404EB">
        <w:rPr>
          <w:rFonts w:ascii="Times New Roman" w:hAnsi="Times New Roman" w:cs="Times New Roman"/>
          <w:bCs/>
          <w:i/>
          <w:iCs/>
          <w:sz w:val="28"/>
          <w:szCs w:val="28"/>
          <w:lang w:val="fr-FR"/>
        </w:rPr>
        <w:t>Lissotriton</w:t>
      </w:r>
      <w:r w:rsidRPr="002404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404EB">
        <w:rPr>
          <w:rFonts w:ascii="Times New Roman" w:hAnsi="Times New Roman" w:cs="Times New Roman"/>
          <w:bCs/>
          <w:i/>
          <w:iCs/>
          <w:sz w:val="28"/>
          <w:szCs w:val="28"/>
          <w:lang w:val="fr-FR"/>
        </w:rPr>
        <w:t>vulgaris</w:t>
      </w:r>
      <w:r w:rsidRPr="002404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404EB">
        <w:rPr>
          <w:rFonts w:ascii="Times New Roman" w:hAnsi="Times New Roman" w:cs="Times New Roman"/>
          <w:bCs/>
          <w:sz w:val="28"/>
          <w:szCs w:val="28"/>
        </w:rPr>
        <w:t>(</w:t>
      </w:r>
      <w:r w:rsidRPr="002404EB">
        <w:rPr>
          <w:rFonts w:ascii="Times New Roman" w:hAnsi="Times New Roman" w:cs="Times New Roman"/>
          <w:bCs/>
          <w:sz w:val="28"/>
          <w:szCs w:val="28"/>
          <w:lang w:val="fr-FR"/>
        </w:rPr>
        <w:t>Salamandridae</w:t>
      </w:r>
      <w:r w:rsidRPr="002404EB"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Pr="002404EB">
        <w:rPr>
          <w:rFonts w:ascii="Times New Roman" w:hAnsi="Times New Roman" w:cs="Times New Roman"/>
          <w:sz w:val="28"/>
          <w:szCs w:val="28"/>
        </w:rPr>
        <w:t xml:space="preserve">Автореферат дисс. на соиск. уч. степ. к.б.н., </w:t>
      </w:r>
      <w:r w:rsidRPr="002404EB">
        <w:rPr>
          <w:rFonts w:ascii="Times New Roman" w:eastAsia="TimesNewRomanPSMT" w:hAnsi="Times New Roman" w:cs="Times New Roman"/>
          <w:sz w:val="28"/>
          <w:szCs w:val="28"/>
        </w:rPr>
        <w:t>СПб.</w:t>
      </w:r>
      <w:r w:rsidRPr="002404EB">
        <w:rPr>
          <w:rFonts w:ascii="Times New Roman" w:hAnsi="Times New Roman" w:cs="Times New Roman"/>
          <w:sz w:val="28"/>
          <w:szCs w:val="28"/>
        </w:rPr>
        <w:t>, 2009. 24 с.</w:t>
      </w:r>
    </w:p>
    <w:p w14:paraId="436EA0F0" w14:textId="002985EF" w:rsidR="00225826" w:rsidRPr="005F6BDB" w:rsidRDefault="00225826" w:rsidP="00240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5826">
        <w:rPr>
          <w:rFonts w:ascii="Times New Roman" w:hAnsi="Times New Roman" w:cs="Times New Roman"/>
          <w:b/>
          <w:bCs/>
          <w:sz w:val="28"/>
          <w:szCs w:val="28"/>
        </w:rPr>
        <w:t>Туниев Б. С., Туниев С. Б.</w:t>
      </w:r>
      <w:r w:rsidRPr="00225826">
        <w:rPr>
          <w:rFonts w:ascii="Times New Roman" w:hAnsi="Times New Roman" w:cs="Times New Roman"/>
          <w:sz w:val="28"/>
          <w:szCs w:val="28"/>
        </w:rPr>
        <w:t xml:space="preserve"> Редкие виды земноводных и пресмыкающихся Сочинского национального парка // Инвентаризация основных таксономических групп и сообществ, созологические исследования Сочинского национального парка – первые итоги первого в России национального парка: Монография / Под ред. Б</w:t>
      </w:r>
      <w:r w:rsidRPr="005F6BD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25826">
        <w:rPr>
          <w:rFonts w:ascii="Times New Roman" w:hAnsi="Times New Roman" w:cs="Times New Roman"/>
          <w:sz w:val="28"/>
          <w:szCs w:val="28"/>
        </w:rPr>
        <w:t>С</w:t>
      </w:r>
      <w:r w:rsidRPr="005F6BD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25826">
        <w:rPr>
          <w:rFonts w:ascii="Times New Roman" w:hAnsi="Times New Roman" w:cs="Times New Roman"/>
          <w:sz w:val="28"/>
          <w:szCs w:val="28"/>
        </w:rPr>
        <w:t>Туниева</w:t>
      </w:r>
      <w:r w:rsidRPr="005F6BD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25826">
        <w:rPr>
          <w:rFonts w:ascii="Times New Roman" w:hAnsi="Times New Roman" w:cs="Times New Roman"/>
          <w:sz w:val="28"/>
          <w:szCs w:val="28"/>
        </w:rPr>
        <w:t>М</w:t>
      </w:r>
      <w:r w:rsidRPr="005F6BDB">
        <w:rPr>
          <w:rFonts w:ascii="Times New Roman" w:hAnsi="Times New Roman" w:cs="Times New Roman"/>
          <w:sz w:val="28"/>
          <w:szCs w:val="28"/>
          <w:lang w:val="en-US"/>
        </w:rPr>
        <w:t xml:space="preserve">., 2006. </w:t>
      </w:r>
      <w:r w:rsidRPr="00225826">
        <w:rPr>
          <w:rFonts w:ascii="Times New Roman" w:hAnsi="Times New Roman" w:cs="Times New Roman"/>
          <w:sz w:val="28"/>
          <w:szCs w:val="28"/>
        </w:rPr>
        <w:t>С</w:t>
      </w:r>
      <w:r w:rsidRPr="005F6BDB">
        <w:rPr>
          <w:rFonts w:ascii="Times New Roman" w:hAnsi="Times New Roman" w:cs="Times New Roman"/>
          <w:sz w:val="28"/>
          <w:szCs w:val="28"/>
          <w:lang w:val="en-US"/>
        </w:rPr>
        <w:t>. 205</w:t>
      </w:r>
      <w:r w:rsidRPr="005F6BDB">
        <w:rPr>
          <w:rFonts w:ascii="Times New Roman" w:hAnsi="Times New Roman" w:cs="Times New Roman"/>
          <w:iCs/>
          <w:sz w:val="28"/>
          <w:szCs w:val="28"/>
          <w:lang w:val="en-US"/>
        </w:rPr>
        <w:t>–</w:t>
      </w:r>
      <w:r w:rsidRPr="005F6BDB">
        <w:rPr>
          <w:rFonts w:ascii="Times New Roman" w:hAnsi="Times New Roman" w:cs="Times New Roman"/>
          <w:sz w:val="28"/>
          <w:szCs w:val="28"/>
          <w:lang w:val="en-US"/>
        </w:rPr>
        <w:t>225.</w:t>
      </w:r>
    </w:p>
    <w:p w14:paraId="5403D333" w14:textId="632AA6DC" w:rsidR="00225826" w:rsidRPr="00225826" w:rsidRDefault="00225826" w:rsidP="002404E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25826">
        <w:rPr>
          <w:rFonts w:ascii="Times New Roman" w:hAnsi="Times New Roman" w:cs="Times New Roman"/>
          <w:b/>
          <w:color w:val="131413"/>
          <w:sz w:val="28"/>
          <w:szCs w:val="28"/>
          <w:lang w:val="en-US"/>
        </w:rPr>
        <w:t>Skorinov D. V., Doronin I. V., Kidov A. A.,</w:t>
      </w:r>
      <w:r w:rsidR="00876D57" w:rsidRPr="00876D57">
        <w:rPr>
          <w:rFonts w:ascii="Times New Roman" w:hAnsi="Times New Roman" w:cs="Times New Roman"/>
          <w:b/>
          <w:color w:val="131413"/>
          <w:sz w:val="28"/>
          <w:szCs w:val="28"/>
          <w:lang w:val="en-US"/>
        </w:rPr>
        <w:t xml:space="preserve"> </w:t>
      </w:r>
      <w:r w:rsidRPr="00225826">
        <w:rPr>
          <w:rFonts w:ascii="Times New Roman" w:hAnsi="Times New Roman" w:cs="Times New Roman"/>
          <w:b/>
          <w:color w:val="131413"/>
          <w:sz w:val="28"/>
          <w:szCs w:val="28"/>
          <w:lang w:val="en-US"/>
        </w:rPr>
        <w:t>Tuniyev B. S., Litvinchuk S. N.</w:t>
      </w:r>
      <w:r w:rsidRPr="00225826">
        <w:rPr>
          <w:rFonts w:ascii="Times New Roman" w:hAnsi="Times New Roman" w:cs="Times New Roman"/>
          <w:bCs/>
          <w:color w:val="131413"/>
          <w:sz w:val="28"/>
          <w:szCs w:val="28"/>
          <w:lang w:val="en-US"/>
        </w:rPr>
        <w:t xml:space="preserve"> Distribution and conservation status of the caucasian newt, </w:t>
      </w:r>
      <w:r w:rsidRPr="00225826">
        <w:rPr>
          <w:rFonts w:ascii="Times New Roman" w:hAnsi="Times New Roman" w:cs="Times New Roman"/>
          <w:bCs/>
          <w:i/>
          <w:iCs/>
          <w:color w:val="131413"/>
          <w:sz w:val="28"/>
          <w:szCs w:val="28"/>
          <w:lang w:val="en-US"/>
        </w:rPr>
        <w:t xml:space="preserve">Lissotriton lantzi </w:t>
      </w:r>
      <w:r w:rsidRPr="00225826">
        <w:rPr>
          <w:rFonts w:ascii="Times New Roman" w:hAnsi="Times New Roman" w:cs="Times New Roman"/>
          <w:bCs/>
          <w:color w:val="131413"/>
          <w:sz w:val="28"/>
          <w:szCs w:val="28"/>
          <w:lang w:val="en-US"/>
        </w:rPr>
        <w:t xml:space="preserve">(Wolterstorff, 1914) </w:t>
      </w:r>
      <w:r w:rsidRPr="0022582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// </w:t>
      </w:r>
      <w:r w:rsidRPr="00225826">
        <w:rPr>
          <w:rFonts w:ascii="Times New Roman" w:hAnsi="Times New Roman" w:cs="Times New Roman"/>
          <w:sz w:val="28"/>
          <w:szCs w:val="28"/>
          <w:lang w:val="en-US"/>
        </w:rPr>
        <w:t>Russian Journal of Herpetology,</w:t>
      </w:r>
      <w:r w:rsidRPr="00225826">
        <w:rPr>
          <w:rFonts w:ascii="Times New Roman" w:eastAsia="TimesNewRoman" w:hAnsi="Times New Roman" w:cs="Times New Roman"/>
          <w:color w:val="131413"/>
          <w:sz w:val="28"/>
          <w:szCs w:val="28"/>
          <w:lang w:val="en-US"/>
        </w:rPr>
        <w:t xml:space="preserve"> Vol. 21, </w:t>
      </w:r>
      <w:r w:rsidRPr="00225826">
        <w:rPr>
          <w:rFonts w:ascii="Times New Roman" w:hAnsi="Times New Roman" w:cs="Times New Roman"/>
          <w:sz w:val="28"/>
          <w:szCs w:val="28"/>
          <w:lang w:val="en-US"/>
        </w:rPr>
        <w:t>№</w:t>
      </w:r>
      <w:r w:rsidRPr="00225826">
        <w:rPr>
          <w:rFonts w:ascii="Times New Roman" w:eastAsia="TimesNewRoman" w:hAnsi="Times New Roman" w:cs="Times New Roman"/>
          <w:color w:val="131413"/>
          <w:sz w:val="28"/>
          <w:szCs w:val="28"/>
          <w:lang w:val="en-US"/>
        </w:rPr>
        <w:t xml:space="preserve"> 4, 2014. P. 251–268.</w:t>
      </w:r>
    </w:p>
    <w:p w14:paraId="7457A26F" w14:textId="0B42F69C" w:rsidR="00ED10B2" w:rsidRDefault="002404EB" w:rsidP="005533C2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5826">
        <w:rPr>
          <w:rFonts w:ascii="Times New Roman" w:hAnsi="Times New Roman" w:cs="Times New Roman"/>
          <w:b/>
          <w:bCs/>
          <w:sz w:val="28"/>
          <w:szCs w:val="28"/>
          <w:lang w:val="en-US"/>
        </w:rPr>
        <w:t>Tuniyev B. S.</w:t>
      </w:r>
      <w:r w:rsidRPr="00225826">
        <w:rPr>
          <w:rFonts w:ascii="Times New Roman" w:hAnsi="Times New Roman" w:cs="Times New Roman"/>
          <w:sz w:val="28"/>
          <w:szCs w:val="28"/>
          <w:lang w:val="en-US"/>
        </w:rPr>
        <w:t xml:space="preserve"> Peculiarities of variation of the spotted newt </w:t>
      </w:r>
      <w:r w:rsidRPr="00225826">
        <w:rPr>
          <w:rFonts w:ascii="Times New Roman" w:hAnsi="Times New Roman" w:cs="Times New Roman"/>
          <w:i/>
          <w:sz w:val="28"/>
          <w:szCs w:val="28"/>
          <w:lang w:val="en-US"/>
        </w:rPr>
        <w:t>Triturus vulgaris lantzi</w:t>
      </w:r>
      <w:r w:rsidRPr="00225826">
        <w:rPr>
          <w:rFonts w:ascii="Times New Roman" w:hAnsi="Times New Roman" w:cs="Times New Roman"/>
          <w:sz w:val="28"/>
          <w:szCs w:val="28"/>
          <w:lang w:val="en-US"/>
        </w:rPr>
        <w:t xml:space="preserve"> Wolt., crested newt </w:t>
      </w:r>
      <w:r w:rsidRPr="002258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T. cristatus karelinii </w:t>
      </w:r>
      <w:r w:rsidRPr="00225826">
        <w:rPr>
          <w:rFonts w:ascii="Times New Roman" w:hAnsi="Times New Roman" w:cs="Times New Roman"/>
          <w:sz w:val="28"/>
          <w:szCs w:val="28"/>
          <w:lang w:val="en-US"/>
        </w:rPr>
        <w:t xml:space="preserve">Str., and the banded newt </w:t>
      </w:r>
      <w:r w:rsidRPr="00225826">
        <w:rPr>
          <w:rFonts w:ascii="Times New Roman" w:hAnsi="Times New Roman" w:cs="Times New Roman"/>
          <w:i/>
          <w:sz w:val="28"/>
          <w:szCs w:val="28"/>
          <w:lang w:val="en-US"/>
        </w:rPr>
        <w:t>T. vittatus</w:t>
      </w:r>
      <w:r w:rsidRPr="002404E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ophryticus</w:t>
      </w:r>
      <w:r w:rsidRPr="002404EB">
        <w:rPr>
          <w:rFonts w:ascii="Times New Roman" w:hAnsi="Times New Roman" w:cs="Times New Roman"/>
          <w:sz w:val="28"/>
          <w:szCs w:val="28"/>
          <w:lang w:val="en-US"/>
        </w:rPr>
        <w:t xml:space="preserve"> Berth. in the Western Caucasus // Russian Journal of Herpetology, 1994. Vol. 1, № 2</w:t>
      </w:r>
      <w:r w:rsidRPr="002404EB">
        <w:rPr>
          <w:rFonts w:ascii="Times New Roman" w:hAnsi="Times New Roman" w:cs="Times New Roman"/>
          <w:sz w:val="28"/>
          <w:szCs w:val="28"/>
        </w:rPr>
        <w:t>.</w:t>
      </w:r>
      <w:r w:rsidRPr="002404EB">
        <w:rPr>
          <w:rFonts w:ascii="Times New Roman" w:hAnsi="Times New Roman" w:cs="Times New Roman"/>
          <w:sz w:val="28"/>
          <w:szCs w:val="28"/>
          <w:lang w:val="en-US"/>
        </w:rPr>
        <w:t xml:space="preserve"> P. 143–160.</w:t>
      </w:r>
    </w:p>
    <w:sectPr w:rsidR="00ED10B2" w:rsidSect="00662A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F0000" w:usb2="00000010" w:usb3="00000000" w:csb0="0006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E0000" w:usb2="00000010" w:usb3="00000000" w:csb0="0004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03BF"/>
    <w:multiLevelType w:val="hybridMultilevel"/>
    <w:tmpl w:val="DD2A509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C710B4E"/>
    <w:multiLevelType w:val="hybridMultilevel"/>
    <w:tmpl w:val="9C4456E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7B913C6F"/>
    <w:multiLevelType w:val="hybridMultilevel"/>
    <w:tmpl w:val="1062F47C"/>
    <w:lvl w:ilvl="0" w:tplc="85B4D1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70"/>
    <w:rsid w:val="000516DA"/>
    <w:rsid w:val="000D5DCC"/>
    <w:rsid w:val="001076ED"/>
    <w:rsid w:val="00121D2A"/>
    <w:rsid w:val="00170AF8"/>
    <w:rsid w:val="00225826"/>
    <w:rsid w:val="00230EDB"/>
    <w:rsid w:val="002404EB"/>
    <w:rsid w:val="00245C49"/>
    <w:rsid w:val="00250CAA"/>
    <w:rsid w:val="00256B89"/>
    <w:rsid w:val="00280C1D"/>
    <w:rsid w:val="00342CB4"/>
    <w:rsid w:val="0036242D"/>
    <w:rsid w:val="00380479"/>
    <w:rsid w:val="00466345"/>
    <w:rsid w:val="005533C2"/>
    <w:rsid w:val="005A741E"/>
    <w:rsid w:val="005F6BDB"/>
    <w:rsid w:val="00603443"/>
    <w:rsid w:val="006079B4"/>
    <w:rsid w:val="00611788"/>
    <w:rsid w:val="00614710"/>
    <w:rsid w:val="006158FC"/>
    <w:rsid w:val="00621942"/>
    <w:rsid w:val="0063529D"/>
    <w:rsid w:val="00662A9A"/>
    <w:rsid w:val="00683770"/>
    <w:rsid w:val="006850D3"/>
    <w:rsid w:val="0076136A"/>
    <w:rsid w:val="007A2CA1"/>
    <w:rsid w:val="00876D57"/>
    <w:rsid w:val="008D247D"/>
    <w:rsid w:val="00903F42"/>
    <w:rsid w:val="00981EB8"/>
    <w:rsid w:val="009C04EC"/>
    <w:rsid w:val="009F4038"/>
    <w:rsid w:val="00A6571E"/>
    <w:rsid w:val="00A8202C"/>
    <w:rsid w:val="00AA28DB"/>
    <w:rsid w:val="00AC227B"/>
    <w:rsid w:val="00AF022F"/>
    <w:rsid w:val="00B03DEA"/>
    <w:rsid w:val="00BD5FCB"/>
    <w:rsid w:val="00BF5683"/>
    <w:rsid w:val="00C4372C"/>
    <w:rsid w:val="00C46599"/>
    <w:rsid w:val="00C609A8"/>
    <w:rsid w:val="00C829D1"/>
    <w:rsid w:val="00C97F92"/>
    <w:rsid w:val="00CB09BC"/>
    <w:rsid w:val="00D310CE"/>
    <w:rsid w:val="00D80F9A"/>
    <w:rsid w:val="00E37FA9"/>
    <w:rsid w:val="00EA2E3C"/>
    <w:rsid w:val="00EC3A32"/>
    <w:rsid w:val="00ED10B2"/>
    <w:rsid w:val="00EE14D5"/>
    <w:rsid w:val="00EF3451"/>
    <w:rsid w:val="00F30F9D"/>
    <w:rsid w:val="00F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4849"/>
  <w15:chartTrackingRefBased/>
  <w15:docId w15:val="{44FC60CA-E5F2-4AAF-B6F3-D8741501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F9A"/>
    <w:pPr>
      <w:ind w:left="720"/>
      <w:contextualSpacing/>
    </w:pPr>
  </w:style>
  <w:style w:type="paragraph" w:customStyle="1" w:styleId="a4">
    <w:name w:val="Знак"/>
    <w:basedOn w:val="a"/>
    <w:rsid w:val="00170AF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5">
    <w:name w:val="Знак"/>
    <w:basedOn w:val="a"/>
    <w:rsid w:val="002404E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6">
    <w:name w:val="Table Grid"/>
    <w:basedOn w:val="a1"/>
    <w:uiPriority w:val="39"/>
    <w:rsid w:val="0060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 Ричке</dc:creator>
  <cp:keywords/>
  <dc:description/>
  <cp:lastModifiedBy>Сергей</cp:lastModifiedBy>
  <cp:revision>21</cp:revision>
  <dcterms:created xsi:type="dcterms:W3CDTF">2020-03-02T19:40:00Z</dcterms:created>
  <dcterms:modified xsi:type="dcterms:W3CDTF">2020-05-14T08:00:00Z</dcterms:modified>
</cp:coreProperties>
</file>