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EC918" w14:textId="77777777" w:rsidR="00087896" w:rsidRPr="008128CE" w:rsidRDefault="00087896" w:rsidP="000878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28CE">
        <w:rPr>
          <w:rFonts w:ascii="Times New Roman" w:hAnsi="Times New Roman" w:cs="Times New Roman"/>
          <w:b/>
          <w:bCs/>
          <w:sz w:val="28"/>
          <w:szCs w:val="28"/>
        </w:rPr>
        <w:t>ЭКОЛОГИ</w:t>
      </w:r>
      <w:r>
        <w:rPr>
          <w:rFonts w:ascii="Times New Roman" w:hAnsi="Times New Roman" w:cs="Times New Roman"/>
          <w:b/>
          <w:bCs/>
          <w:sz w:val="28"/>
          <w:szCs w:val="28"/>
        </w:rPr>
        <w:t>ЧЕСКИЕ ОСОБЕННОСТИ И РЕСУРСНОЕ ЗНАЧЕНИЕ</w:t>
      </w:r>
      <w:r w:rsidRPr="008128CE">
        <w:rPr>
          <w:rFonts w:ascii="Times New Roman" w:hAnsi="Times New Roman" w:cs="Times New Roman"/>
          <w:b/>
          <w:bCs/>
          <w:sz w:val="28"/>
          <w:szCs w:val="28"/>
        </w:rPr>
        <w:t xml:space="preserve"> ПРИБРЕЖНО-ВОДНЫХ РАСТЕНИЙ РЕКИ ПОНУРА ДИНСКОГО РАЙОНА КРАСНОДАРСКОГО КРАЯ</w:t>
      </w:r>
    </w:p>
    <w:p w14:paraId="526569C5" w14:textId="77777777" w:rsidR="00087896" w:rsidRDefault="00087896" w:rsidP="000878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Б. Криворотов, А. Н. Иващенко</w:t>
      </w:r>
    </w:p>
    <w:p w14:paraId="1797926B" w14:textId="77777777" w:rsidR="00087896" w:rsidRDefault="00087896" w:rsidP="00087896">
      <w:pPr>
        <w:spacing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Кубанский государственный университет,</w:t>
      </w:r>
    </w:p>
    <w:p w14:paraId="2CD8E345" w14:textId="77777777" w:rsidR="00087896" w:rsidRDefault="00087896" w:rsidP="00087896">
      <w:pPr>
        <w:spacing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Краснодар</w:t>
      </w:r>
    </w:p>
    <w:p w14:paraId="1793A416" w14:textId="0A07E28F" w:rsidR="00087896" w:rsidRDefault="00087896" w:rsidP="00CE4AA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0D5">
        <w:rPr>
          <w:rFonts w:ascii="Times New Roman" w:hAnsi="Times New Roman" w:cs="Times New Roman"/>
          <w:sz w:val="24"/>
          <w:szCs w:val="24"/>
        </w:rPr>
        <w:t xml:space="preserve">В работе </w:t>
      </w:r>
      <w:r w:rsidR="00CE4AA1">
        <w:rPr>
          <w:rFonts w:ascii="Times New Roman" w:hAnsi="Times New Roman" w:cs="Times New Roman"/>
          <w:sz w:val="24"/>
          <w:szCs w:val="24"/>
        </w:rPr>
        <w:t>приводятся</w:t>
      </w:r>
      <w:r w:rsidRPr="007520D5">
        <w:rPr>
          <w:rFonts w:ascii="Times New Roman" w:hAnsi="Times New Roman" w:cs="Times New Roman"/>
          <w:sz w:val="24"/>
          <w:szCs w:val="24"/>
        </w:rPr>
        <w:t xml:space="preserve"> результаты таксономического, экологического и </w:t>
      </w:r>
      <w:proofErr w:type="spellStart"/>
      <w:r w:rsidRPr="007520D5">
        <w:rPr>
          <w:rFonts w:ascii="Times New Roman" w:hAnsi="Times New Roman" w:cs="Times New Roman"/>
          <w:sz w:val="24"/>
          <w:szCs w:val="24"/>
        </w:rPr>
        <w:t>биоморфологического</w:t>
      </w:r>
      <w:proofErr w:type="spellEnd"/>
      <w:r w:rsidRPr="007520D5">
        <w:rPr>
          <w:rFonts w:ascii="Times New Roman" w:hAnsi="Times New Roman" w:cs="Times New Roman"/>
          <w:sz w:val="24"/>
          <w:szCs w:val="24"/>
        </w:rPr>
        <w:t xml:space="preserve"> анализов прибрежно-водных растений</w:t>
      </w:r>
      <w:r>
        <w:rPr>
          <w:rFonts w:ascii="Times New Roman" w:hAnsi="Times New Roman" w:cs="Times New Roman"/>
          <w:sz w:val="24"/>
          <w:szCs w:val="24"/>
        </w:rPr>
        <w:t xml:space="preserve"> реки Понура Динского района Краснодарского края</w:t>
      </w:r>
      <w:r w:rsidR="00CE4AA1">
        <w:rPr>
          <w:rFonts w:ascii="Times New Roman" w:hAnsi="Times New Roman" w:cs="Times New Roman"/>
          <w:sz w:val="24"/>
          <w:szCs w:val="24"/>
        </w:rPr>
        <w:t xml:space="preserve">. Приведены </w:t>
      </w:r>
      <w:r>
        <w:rPr>
          <w:rFonts w:ascii="Times New Roman" w:hAnsi="Times New Roman" w:cs="Times New Roman"/>
          <w:sz w:val="24"/>
          <w:szCs w:val="24"/>
        </w:rPr>
        <w:t xml:space="preserve">результаты изучения </w:t>
      </w:r>
      <w:r w:rsidRPr="007520D5">
        <w:rPr>
          <w:rFonts w:ascii="Times New Roman" w:hAnsi="Times New Roman" w:cs="Times New Roman"/>
          <w:sz w:val="24"/>
          <w:szCs w:val="24"/>
        </w:rPr>
        <w:t>ресурсны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7520D5">
        <w:rPr>
          <w:rFonts w:ascii="Times New Roman" w:hAnsi="Times New Roman" w:cs="Times New Roman"/>
          <w:sz w:val="24"/>
          <w:szCs w:val="24"/>
        </w:rPr>
        <w:t xml:space="preserve"> групп растений района исследований.</w:t>
      </w:r>
    </w:p>
    <w:p w14:paraId="160AA78D" w14:textId="6B8B514D" w:rsidR="00087896" w:rsidRDefault="00087896" w:rsidP="0008789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D5">
        <w:rPr>
          <w:rFonts w:ascii="Times New Roman" w:hAnsi="Times New Roman" w:cs="Times New Roman"/>
          <w:sz w:val="28"/>
          <w:szCs w:val="28"/>
        </w:rPr>
        <w:t xml:space="preserve">Наиболее распространённым типом пресных водоёмов являются малые реки. Малые реки формируются в особых условиях отдельных регионов, и в функционировании каждой прослеживаются особенности [Ковнер, </w:t>
      </w:r>
      <w:proofErr w:type="spellStart"/>
      <w:r w:rsidRPr="007520D5">
        <w:rPr>
          <w:rFonts w:ascii="Times New Roman" w:hAnsi="Times New Roman" w:cs="Times New Roman"/>
          <w:sz w:val="28"/>
          <w:szCs w:val="28"/>
        </w:rPr>
        <w:t>Букарева</w:t>
      </w:r>
      <w:proofErr w:type="spellEnd"/>
      <w:r w:rsidRPr="007520D5">
        <w:rPr>
          <w:rFonts w:ascii="Times New Roman" w:hAnsi="Times New Roman" w:cs="Times New Roman"/>
          <w:sz w:val="28"/>
          <w:szCs w:val="28"/>
        </w:rPr>
        <w:t>, 2013].</w:t>
      </w:r>
    </w:p>
    <w:p w14:paraId="31CA919C" w14:textId="77777777" w:rsidR="00087896" w:rsidRPr="007520D5" w:rsidRDefault="00087896" w:rsidP="0008789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D7E">
        <w:rPr>
          <w:rFonts w:ascii="Times New Roman" w:hAnsi="Times New Roman" w:cs="Times New Roman"/>
          <w:sz w:val="28"/>
          <w:szCs w:val="28"/>
        </w:rPr>
        <w:t xml:space="preserve">Водные экосистемы преимущественно существуют за счет деятельность прибрежно-водной растительности, являющихся основной группой продуцентов данной экологической ниши. </w:t>
      </w:r>
    </w:p>
    <w:p w14:paraId="4340C8CA" w14:textId="77777777" w:rsidR="00087896" w:rsidRDefault="00087896" w:rsidP="0008789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D7E">
        <w:rPr>
          <w:rFonts w:ascii="Times New Roman" w:hAnsi="Times New Roman" w:cs="Times New Roman"/>
          <w:sz w:val="28"/>
          <w:szCs w:val="28"/>
        </w:rPr>
        <w:t>Малые реки представляют собой</w:t>
      </w:r>
      <w:r>
        <w:rPr>
          <w:rFonts w:ascii="Times New Roman" w:hAnsi="Times New Roman" w:cs="Times New Roman"/>
          <w:sz w:val="28"/>
          <w:szCs w:val="28"/>
        </w:rPr>
        <w:t xml:space="preserve"> места обитания</w:t>
      </w:r>
      <w:r w:rsidRPr="00363D7E">
        <w:rPr>
          <w:rFonts w:ascii="Times New Roman" w:hAnsi="Times New Roman" w:cs="Times New Roman"/>
          <w:sz w:val="28"/>
          <w:szCs w:val="28"/>
        </w:rPr>
        <w:t xml:space="preserve"> ценн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363D7E">
        <w:rPr>
          <w:rFonts w:ascii="Times New Roman" w:hAnsi="Times New Roman" w:cs="Times New Roman"/>
          <w:sz w:val="28"/>
          <w:szCs w:val="28"/>
        </w:rPr>
        <w:t xml:space="preserve"> ресурсн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363D7E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 xml:space="preserve"> растений.</w:t>
      </w:r>
    </w:p>
    <w:p w14:paraId="2763D34A" w14:textId="77777777" w:rsidR="00087896" w:rsidRPr="00CF2D77" w:rsidRDefault="00087896" w:rsidP="0008789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D77">
        <w:rPr>
          <w:rFonts w:ascii="Times New Roman" w:hAnsi="Times New Roman" w:cs="Times New Roman"/>
          <w:sz w:val="28"/>
          <w:szCs w:val="28"/>
        </w:rPr>
        <w:t>Большое количество</w:t>
      </w:r>
      <w:r>
        <w:rPr>
          <w:rFonts w:ascii="Times New Roman" w:hAnsi="Times New Roman" w:cs="Times New Roman"/>
          <w:sz w:val="28"/>
          <w:szCs w:val="28"/>
        </w:rPr>
        <w:t xml:space="preserve"> видов</w:t>
      </w:r>
      <w:r w:rsidRPr="00CF2D77">
        <w:rPr>
          <w:rFonts w:ascii="Times New Roman" w:hAnsi="Times New Roman" w:cs="Times New Roman"/>
          <w:sz w:val="28"/>
          <w:szCs w:val="28"/>
        </w:rPr>
        <w:t xml:space="preserve"> прибрежно-водных растений используется как строительный и </w:t>
      </w:r>
      <w:proofErr w:type="spellStart"/>
      <w:r w:rsidRPr="00CF2D77">
        <w:rPr>
          <w:rFonts w:ascii="Times New Roman" w:hAnsi="Times New Roman" w:cs="Times New Roman"/>
          <w:sz w:val="28"/>
          <w:szCs w:val="28"/>
        </w:rPr>
        <w:t>плетёночный</w:t>
      </w:r>
      <w:proofErr w:type="spellEnd"/>
      <w:r w:rsidRPr="00CF2D77">
        <w:rPr>
          <w:rFonts w:ascii="Times New Roman" w:hAnsi="Times New Roman" w:cs="Times New Roman"/>
          <w:sz w:val="28"/>
          <w:szCs w:val="28"/>
        </w:rPr>
        <w:t xml:space="preserve"> материалы. В их группе различают съедобные, кормовые, лекарственные, ядовитые, медоносные, содержащие дубильные вещества и декоративные растения. </w:t>
      </w:r>
    </w:p>
    <w:p w14:paraId="3BAD728F" w14:textId="77777777" w:rsidR="00087896" w:rsidRDefault="00087896" w:rsidP="00087896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Материал и методы</w:t>
      </w:r>
    </w:p>
    <w:p w14:paraId="0810A607" w14:textId="50A976AE" w:rsidR="00087896" w:rsidRDefault="00087896" w:rsidP="0008789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7F3">
        <w:rPr>
          <w:rFonts w:ascii="Times New Roman" w:hAnsi="Times New Roman" w:cs="Times New Roman"/>
          <w:sz w:val="28"/>
          <w:szCs w:val="28"/>
        </w:rPr>
        <w:t>Объект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E67F3">
        <w:rPr>
          <w:rFonts w:ascii="Times New Roman" w:hAnsi="Times New Roman" w:cs="Times New Roman"/>
          <w:sz w:val="28"/>
          <w:szCs w:val="28"/>
        </w:rPr>
        <w:t xml:space="preserve"> исследования </w:t>
      </w:r>
      <w:r>
        <w:rPr>
          <w:rFonts w:ascii="Times New Roman" w:hAnsi="Times New Roman" w:cs="Times New Roman"/>
          <w:sz w:val="28"/>
          <w:szCs w:val="28"/>
        </w:rPr>
        <w:t>явля</w:t>
      </w:r>
      <w:r w:rsidR="00CE4AA1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</w:t>
      </w:r>
      <w:r w:rsidRPr="00FE67F3">
        <w:rPr>
          <w:rFonts w:ascii="Times New Roman" w:hAnsi="Times New Roman" w:cs="Times New Roman"/>
          <w:sz w:val="28"/>
          <w:szCs w:val="28"/>
        </w:rPr>
        <w:t xml:space="preserve"> 96 видов </w:t>
      </w:r>
      <w:r>
        <w:rPr>
          <w:rFonts w:ascii="Times New Roman" w:hAnsi="Times New Roman" w:cs="Times New Roman"/>
          <w:sz w:val="28"/>
          <w:szCs w:val="28"/>
        </w:rPr>
        <w:t xml:space="preserve">прибрежно-водных </w:t>
      </w:r>
      <w:r w:rsidRPr="00FE67F3">
        <w:rPr>
          <w:rFonts w:ascii="Times New Roman" w:hAnsi="Times New Roman" w:cs="Times New Roman"/>
          <w:sz w:val="28"/>
          <w:szCs w:val="28"/>
        </w:rPr>
        <w:t xml:space="preserve">растений бассейна р. Понура. Материалом исследования </w:t>
      </w:r>
      <w:r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Pr="00FE67F3">
        <w:rPr>
          <w:rFonts w:ascii="Times New Roman" w:hAnsi="Times New Roman" w:cs="Times New Roman"/>
          <w:sz w:val="28"/>
          <w:szCs w:val="28"/>
        </w:rPr>
        <w:t>360 экземпляров прибрежно-водных растений, гербарные образцы, полевые записи и дневники, фотографии и литературные данные.</w:t>
      </w:r>
    </w:p>
    <w:p w14:paraId="01BE185D" w14:textId="77777777" w:rsidR="00087896" w:rsidRPr="00FE67F3" w:rsidRDefault="00087896" w:rsidP="0008789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7F3">
        <w:rPr>
          <w:rFonts w:ascii="Times New Roman" w:hAnsi="Times New Roman" w:cs="Times New Roman"/>
          <w:sz w:val="28"/>
          <w:szCs w:val="28"/>
        </w:rPr>
        <w:lastRenderedPageBreak/>
        <w:t>Таксономический список прибрежно-водных растений составлен с использованием определителей И.С. Косенко [1971] и А.С. Зернова [2006].</w:t>
      </w:r>
    </w:p>
    <w:p w14:paraId="74B955A3" w14:textId="32D72BBD" w:rsidR="00087896" w:rsidRPr="00FE67F3" w:rsidRDefault="00087896" w:rsidP="0008789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7F3">
        <w:rPr>
          <w:rFonts w:ascii="Times New Roman" w:hAnsi="Times New Roman" w:cs="Times New Roman"/>
          <w:sz w:val="28"/>
          <w:szCs w:val="28"/>
        </w:rPr>
        <w:t xml:space="preserve">Для экологического анализа прибрежно-водных растений бассейна реки Понура </w:t>
      </w:r>
      <w:r w:rsidR="00CE4AA1">
        <w:rPr>
          <w:rFonts w:ascii="Times New Roman" w:hAnsi="Times New Roman" w:cs="Times New Roman"/>
          <w:sz w:val="28"/>
          <w:szCs w:val="28"/>
        </w:rPr>
        <w:t>использова</w:t>
      </w:r>
      <w:r w:rsidRPr="00FE67F3">
        <w:rPr>
          <w:rFonts w:ascii="Times New Roman" w:hAnsi="Times New Roman" w:cs="Times New Roman"/>
          <w:sz w:val="28"/>
          <w:szCs w:val="28"/>
        </w:rPr>
        <w:t xml:space="preserve">лась классификация </w:t>
      </w:r>
      <w:proofErr w:type="spellStart"/>
      <w:r w:rsidRPr="00FE67F3">
        <w:rPr>
          <w:rFonts w:ascii="Times New Roman" w:hAnsi="Times New Roman" w:cs="Times New Roman"/>
          <w:sz w:val="28"/>
          <w:szCs w:val="28"/>
        </w:rPr>
        <w:t>экоморф</w:t>
      </w:r>
      <w:proofErr w:type="spellEnd"/>
      <w:r w:rsidRPr="00FE67F3">
        <w:rPr>
          <w:rFonts w:ascii="Times New Roman" w:hAnsi="Times New Roman" w:cs="Times New Roman"/>
          <w:sz w:val="28"/>
          <w:szCs w:val="28"/>
        </w:rPr>
        <w:t>, основанная на особенностях отношения растений к водному режиму почв</w:t>
      </w:r>
      <w:bookmarkStart w:id="0" w:name="_Hlk38703235"/>
      <w:r w:rsidRPr="00FE67F3">
        <w:rPr>
          <w:rFonts w:ascii="Times New Roman" w:hAnsi="Times New Roman" w:cs="Times New Roman"/>
          <w:sz w:val="28"/>
          <w:szCs w:val="28"/>
        </w:rPr>
        <w:t>,</w:t>
      </w:r>
      <w:bookmarkEnd w:id="0"/>
      <w:r w:rsidRPr="00FE67F3">
        <w:rPr>
          <w:rFonts w:ascii="Times New Roman" w:hAnsi="Times New Roman" w:cs="Times New Roman"/>
          <w:sz w:val="28"/>
          <w:szCs w:val="28"/>
        </w:rPr>
        <w:t xml:space="preserve"> а также к световому режиму [Поплавская, 1948].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67F3">
        <w:rPr>
          <w:rFonts w:ascii="Times New Roman" w:hAnsi="Times New Roman" w:cs="Times New Roman"/>
          <w:sz w:val="28"/>
          <w:szCs w:val="28"/>
        </w:rPr>
        <w:t xml:space="preserve">Для анализа </w:t>
      </w:r>
      <w:proofErr w:type="spellStart"/>
      <w:r w:rsidRPr="00FE67F3">
        <w:rPr>
          <w:rFonts w:ascii="Times New Roman" w:hAnsi="Times New Roman" w:cs="Times New Roman"/>
          <w:sz w:val="28"/>
          <w:szCs w:val="28"/>
        </w:rPr>
        <w:t>биоморф</w:t>
      </w:r>
      <w:proofErr w:type="spellEnd"/>
      <w:r w:rsidRPr="00FE67F3">
        <w:rPr>
          <w:rFonts w:ascii="Times New Roman" w:hAnsi="Times New Roman" w:cs="Times New Roman"/>
          <w:sz w:val="28"/>
          <w:szCs w:val="28"/>
        </w:rPr>
        <w:t xml:space="preserve"> использовалась известная классификация </w:t>
      </w:r>
      <w:proofErr w:type="spellStart"/>
      <w:r w:rsidRPr="00FE67F3">
        <w:rPr>
          <w:rFonts w:ascii="Times New Roman" w:hAnsi="Times New Roman" w:cs="Times New Roman"/>
          <w:sz w:val="28"/>
          <w:szCs w:val="28"/>
        </w:rPr>
        <w:t>Раункиера</w:t>
      </w:r>
      <w:proofErr w:type="spellEnd"/>
      <w:r w:rsidRPr="00FE67F3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FE67F3">
        <w:rPr>
          <w:rFonts w:ascii="Times New Roman" w:hAnsi="Times New Roman" w:cs="Times New Roman"/>
          <w:sz w:val="28"/>
          <w:szCs w:val="28"/>
          <w:lang w:val="en-US"/>
        </w:rPr>
        <w:t>Raunkier</w:t>
      </w:r>
      <w:proofErr w:type="spellEnd"/>
      <w:r w:rsidRPr="00FE67F3">
        <w:rPr>
          <w:rFonts w:ascii="Times New Roman" w:hAnsi="Times New Roman" w:cs="Times New Roman"/>
          <w:sz w:val="28"/>
          <w:szCs w:val="28"/>
        </w:rPr>
        <w:t>, 1934].</w:t>
      </w:r>
    </w:p>
    <w:p w14:paraId="051754B8" w14:textId="77777777" w:rsidR="00087896" w:rsidRDefault="00087896" w:rsidP="0008789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7F3">
        <w:rPr>
          <w:rFonts w:ascii="Times New Roman" w:hAnsi="Times New Roman" w:cs="Times New Roman"/>
          <w:sz w:val="28"/>
          <w:szCs w:val="28"/>
        </w:rPr>
        <w:t xml:space="preserve">Полезные виды прибрежно-водных растений были распределены по соответствующим ресурсным группам (лекарственные, кормовые, декоративные, медоносные и др.), согласно методике, предложенной А.А. </w:t>
      </w:r>
      <w:proofErr w:type="spellStart"/>
      <w:r w:rsidRPr="00FE67F3">
        <w:rPr>
          <w:rFonts w:ascii="Times New Roman" w:hAnsi="Times New Roman" w:cs="Times New Roman"/>
          <w:sz w:val="28"/>
          <w:szCs w:val="28"/>
        </w:rPr>
        <w:t>Гроссгеймом</w:t>
      </w:r>
      <w:proofErr w:type="spellEnd"/>
      <w:r w:rsidRPr="00FE67F3">
        <w:rPr>
          <w:rFonts w:ascii="Times New Roman" w:hAnsi="Times New Roman" w:cs="Times New Roman"/>
          <w:sz w:val="28"/>
          <w:szCs w:val="28"/>
        </w:rPr>
        <w:t xml:space="preserve"> [1948].</w:t>
      </w:r>
    </w:p>
    <w:p w14:paraId="6B19BCAE" w14:textId="77777777" w:rsidR="00087896" w:rsidRDefault="00087896" w:rsidP="0008789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6854FF" w14:textId="77777777" w:rsidR="00087896" w:rsidRPr="00553F25" w:rsidRDefault="00087896" w:rsidP="00087896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Результаты и обсуждение</w:t>
      </w:r>
    </w:p>
    <w:p w14:paraId="1E91A929" w14:textId="77777777" w:rsidR="00087896" w:rsidRDefault="00087896" w:rsidP="0008789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7F3">
        <w:rPr>
          <w:rFonts w:ascii="Times New Roman" w:hAnsi="Times New Roman" w:cs="Times New Roman"/>
          <w:sz w:val="28"/>
          <w:szCs w:val="28"/>
        </w:rPr>
        <w:t>В результате проведённых исследований и обработки литературных</w:t>
      </w:r>
      <w:r w:rsidRPr="00FE67F3">
        <w:rPr>
          <w:rFonts w:ascii="Times New Roman" w:hAnsi="Times New Roman" w:cs="Times New Roman"/>
          <w:sz w:val="28"/>
          <w:szCs w:val="28"/>
        </w:rPr>
        <w:br/>
        <w:t>данных составлен флористический список прибрежно-водных растений изучаемого района, включающий 96 видов из 86 родов и 41 семейства.</w:t>
      </w:r>
    </w:p>
    <w:p w14:paraId="55133A4C" w14:textId="1971805F" w:rsidR="00087896" w:rsidRDefault="00087896" w:rsidP="0008789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553F25">
        <w:rPr>
          <w:rFonts w:ascii="Times New Roman" w:hAnsi="Times New Roman" w:cs="Times New Roman"/>
          <w:sz w:val="28"/>
          <w:szCs w:val="28"/>
        </w:rPr>
        <w:t>становлено,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3F25">
        <w:rPr>
          <w:rFonts w:ascii="Times New Roman" w:hAnsi="Times New Roman" w:cs="Times New Roman"/>
          <w:sz w:val="28"/>
          <w:szCs w:val="28"/>
        </w:rPr>
        <w:t>что флора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3F25">
        <w:rPr>
          <w:rFonts w:ascii="Times New Roman" w:hAnsi="Times New Roman" w:cs="Times New Roman"/>
          <w:sz w:val="28"/>
          <w:szCs w:val="28"/>
        </w:rPr>
        <w:t xml:space="preserve">прибрежно-водных растений включает </w:t>
      </w:r>
      <w:proofErr w:type="spellStart"/>
      <w:r w:rsidRPr="00553F25">
        <w:rPr>
          <w:rFonts w:ascii="Times New Roman" w:hAnsi="Times New Roman" w:cs="Times New Roman"/>
          <w:sz w:val="28"/>
          <w:szCs w:val="28"/>
        </w:rPr>
        <w:t>политипные</w:t>
      </w:r>
      <w:proofErr w:type="spellEnd"/>
      <w:r w:rsidRPr="00553F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3F25">
        <w:rPr>
          <w:rFonts w:ascii="Times New Roman" w:hAnsi="Times New Roman" w:cs="Times New Roman"/>
          <w:sz w:val="28"/>
          <w:szCs w:val="28"/>
        </w:rPr>
        <w:t>олиготипные</w:t>
      </w:r>
      <w:proofErr w:type="spellEnd"/>
      <w:r w:rsidRPr="00553F25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3F25">
        <w:rPr>
          <w:rFonts w:ascii="Times New Roman" w:hAnsi="Times New Roman" w:cs="Times New Roman"/>
          <w:sz w:val="28"/>
          <w:szCs w:val="28"/>
        </w:rPr>
        <w:t xml:space="preserve">монотипные семейства. </w:t>
      </w:r>
      <w:proofErr w:type="spellStart"/>
      <w:r w:rsidRPr="00553F25">
        <w:rPr>
          <w:rFonts w:ascii="Times New Roman" w:hAnsi="Times New Roman" w:cs="Times New Roman"/>
          <w:sz w:val="28"/>
          <w:szCs w:val="28"/>
        </w:rPr>
        <w:t>Политипных</w:t>
      </w:r>
      <w:proofErr w:type="spellEnd"/>
      <w:r w:rsidRPr="00553F25">
        <w:rPr>
          <w:rFonts w:ascii="Times New Roman" w:hAnsi="Times New Roman" w:cs="Times New Roman"/>
          <w:sz w:val="28"/>
          <w:szCs w:val="28"/>
        </w:rPr>
        <w:t xml:space="preserve"> семейств 32 (77 % от общего их числа): </w:t>
      </w:r>
      <w:proofErr w:type="spellStart"/>
      <w:r w:rsidRPr="00CE4AA1">
        <w:rPr>
          <w:rFonts w:ascii="Times New Roman" w:hAnsi="Times New Roman" w:cs="Times New Roman"/>
          <w:i/>
          <w:iCs/>
          <w:sz w:val="28"/>
          <w:szCs w:val="28"/>
        </w:rPr>
        <w:t>Asteraceae</w:t>
      </w:r>
      <w:proofErr w:type="spellEnd"/>
      <w:r w:rsidRPr="00CE4AA1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CE4AA1">
        <w:rPr>
          <w:rFonts w:ascii="Times New Roman" w:hAnsi="Times New Roman" w:cs="Times New Roman"/>
          <w:i/>
          <w:iCs/>
          <w:sz w:val="28"/>
          <w:szCs w:val="28"/>
        </w:rPr>
        <w:t>Fabaceae</w:t>
      </w:r>
      <w:proofErr w:type="spellEnd"/>
      <w:r w:rsidRPr="00CE4AA1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CE4AA1">
        <w:rPr>
          <w:rFonts w:ascii="Times New Roman" w:hAnsi="Times New Roman" w:cs="Times New Roman"/>
          <w:i/>
          <w:iCs/>
          <w:sz w:val="28"/>
          <w:szCs w:val="28"/>
        </w:rPr>
        <w:t>Brassicaceae</w:t>
      </w:r>
      <w:proofErr w:type="spellEnd"/>
      <w:r w:rsidRPr="00553F25">
        <w:rPr>
          <w:rFonts w:ascii="Times New Roman" w:hAnsi="Times New Roman" w:cs="Times New Roman"/>
          <w:sz w:val="28"/>
          <w:szCs w:val="28"/>
        </w:rPr>
        <w:t xml:space="preserve"> и др.; </w:t>
      </w:r>
      <w:proofErr w:type="spellStart"/>
      <w:r w:rsidRPr="00553F25">
        <w:rPr>
          <w:rFonts w:ascii="Times New Roman" w:hAnsi="Times New Roman" w:cs="Times New Roman"/>
          <w:sz w:val="28"/>
          <w:szCs w:val="28"/>
        </w:rPr>
        <w:t>олиготипных</w:t>
      </w:r>
      <w:proofErr w:type="spellEnd"/>
      <w:r w:rsidRPr="00553F25">
        <w:rPr>
          <w:rFonts w:ascii="Times New Roman" w:hAnsi="Times New Roman" w:cs="Times New Roman"/>
          <w:sz w:val="28"/>
          <w:szCs w:val="28"/>
        </w:rPr>
        <w:t xml:space="preserve"> 6 семейств (15 %): </w:t>
      </w:r>
      <w:proofErr w:type="spellStart"/>
      <w:r w:rsidRPr="00CE4AA1">
        <w:rPr>
          <w:rFonts w:ascii="Times New Roman" w:hAnsi="Times New Roman" w:cs="Times New Roman"/>
          <w:i/>
          <w:iCs/>
          <w:sz w:val="28"/>
          <w:szCs w:val="28"/>
        </w:rPr>
        <w:t>Adoxaceae</w:t>
      </w:r>
      <w:proofErr w:type="spellEnd"/>
      <w:r w:rsidRPr="00CE4AA1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CE4AA1">
        <w:rPr>
          <w:rFonts w:ascii="Times New Roman" w:hAnsi="Times New Roman" w:cs="Times New Roman"/>
          <w:i/>
          <w:iCs/>
          <w:sz w:val="28"/>
          <w:szCs w:val="28"/>
        </w:rPr>
        <w:t>Juglandaceae</w:t>
      </w:r>
      <w:proofErr w:type="spellEnd"/>
      <w:r w:rsidRPr="00CE4AA1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CE4AA1">
        <w:rPr>
          <w:rFonts w:ascii="Times New Roman" w:hAnsi="Times New Roman" w:cs="Times New Roman"/>
          <w:i/>
          <w:iCs/>
          <w:sz w:val="28"/>
          <w:szCs w:val="28"/>
        </w:rPr>
        <w:t>Lemnaceae</w:t>
      </w:r>
      <w:proofErr w:type="spellEnd"/>
      <w:r w:rsidRPr="00553F25">
        <w:rPr>
          <w:rFonts w:ascii="Times New Roman" w:hAnsi="Times New Roman" w:cs="Times New Roman"/>
          <w:sz w:val="28"/>
          <w:szCs w:val="28"/>
        </w:rPr>
        <w:t xml:space="preserve"> и др.; монотипных 3 семейства (8 %): </w:t>
      </w:r>
      <w:proofErr w:type="spellStart"/>
      <w:r w:rsidRPr="00CE4AA1">
        <w:rPr>
          <w:rFonts w:ascii="Times New Roman" w:hAnsi="Times New Roman" w:cs="Times New Roman"/>
          <w:i/>
          <w:iCs/>
          <w:sz w:val="28"/>
          <w:szCs w:val="28"/>
        </w:rPr>
        <w:t>Equisetaceae</w:t>
      </w:r>
      <w:proofErr w:type="spellEnd"/>
      <w:r w:rsidRPr="00CE4AA1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CE4AA1">
        <w:rPr>
          <w:rFonts w:ascii="Times New Roman" w:hAnsi="Times New Roman" w:cs="Times New Roman"/>
          <w:i/>
          <w:iCs/>
          <w:sz w:val="28"/>
          <w:szCs w:val="28"/>
        </w:rPr>
        <w:t>Сeratophyllaceae</w:t>
      </w:r>
      <w:proofErr w:type="spellEnd"/>
      <w:r w:rsidRPr="00CE4AA1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CE4AA1">
        <w:rPr>
          <w:rFonts w:ascii="Times New Roman" w:hAnsi="Times New Roman" w:cs="Times New Roman"/>
          <w:i/>
          <w:iCs/>
          <w:sz w:val="28"/>
          <w:szCs w:val="28"/>
        </w:rPr>
        <w:t>Butomaceae</w:t>
      </w:r>
      <w:proofErr w:type="spellEnd"/>
      <w:r w:rsidRPr="00553F2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553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F25">
        <w:rPr>
          <w:rFonts w:ascii="Times New Roman" w:hAnsi="Times New Roman" w:cs="Times New Roman"/>
          <w:sz w:val="28"/>
          <w:szCs w:val="28"/>
        </w:rPr>
        <w:t>политипным</w:t>
      </w:r>
      <w:proofErr w:type="spellEnd"/>
      <w:r w:rsidRPr="00553F25">
        <w:rPr>
          <w:rFonts w:ascii="Times New Roman" w:hAnsi="Times New Roman" w:cs="Times New Roman"/>
          <w:sz w:val="28"/>
          <w:szCs w:val="28"/>
        </w:rPr>
        <w:t xml:space="preserve"> относятся 75 родов (87 % от общего числа родов): </w:t>
      </w:r>
      <w:proofErr w:type="spellStart"/>
      <w:r w:rsidRPr="00CE4AA1">
        <w:rPr>
          <w:rFonts w:ascii="Times New Roman" w:hAnsi="Times New Roman" w:cs="Times New Roman"/>
          <w:i/>
          <w:iCs/>
          <w:sz w:val="28"/>
          <w:szCs w:val="28"/>
        </w:rPr>
        <w:t>Thlaspi</w:t>
      </w:r>
      <w:proofErr w:type="spellEnd"/>
      <w:r w:rsidRPr="00CE4AA1">
        <w:rPr>
          <w:rFonts w:ascii="Times New Roman" w:hAnsi="Times New Roman" w:cs="Times New Roman"/>
          <w:i/>
          <w:iCs/>
          <w:sz w:val="28"/>
          <w:szCs w:val="28"/>
        </w:rPr>
        <w:t>, Rosa</w:t>
      </w:r>
      <w:r w:rsidRPr="00553F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4AA1">
        <w:rPr>
          <w:rFonts w:ascii="Times New Roman" w:hAnsi="Times New Roman" w:cs="Times New Roman"/>
          <w:i/>
          <w:iCs/>
          <w:sz w:val="28"/>
          <w:szCs w:val="28"/>
        </w:rPr>
        <w:t>Euphorbia</w:t>
      </w:r>
      <w:proofErr w:type="spellEnd"/>
      <w:r w:rsidRPr="00553F25">
        <w:rPr>
          <w:rFonts w:ascii="Times New Roman" w:hAnsi="Times New Roman" w:cs="Times New Roman"/>
          <w:sz w:val="28"/>
          <w:szCs w:val="28"/>
        </w:rPr>
        <w:t xml:space="preserve"> и др.;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F25">
        <w:rPr>
          <w:rFonts w:ascii="Times New Roman" w:hAnsi="Times New Roman" w:cs="Times New Roman"/>
          <w:sz w:val="28"/>
          <w:szCs w:val="28"/>
        </w:rPr>
        <w:t>олиготипным</w:t>
      </w:r>
      <w:proofErr w:type="spellEnd"/>
      <w:r w:rsidRPr="00553F25">
        <w:rPr>
          <w:rFonts w:ascii="Times New Roman" w:hAnsi="Times New Roman" w:cs="Times New Roman"/>
          <w:sz w:val="28"/>
          <w:szCs w:val="28"/>
        </w:rPr>
        <w:t xml:space="preserve"> – 10 родов (11 %): </w:t>
      </w:r>
      <w:proofErr w:type="spellStart"/>
      <w:r w:rsidRPr="00CE4AA1">
        <w:rPr>
          <w:rFonts w:ascii="Times New Roman" w:hAnsi="Times New Roman" w:cs="Times New Roman"/>
          <w:i/>
          <w:iCs/>
          <w:sz w:val="28"/>
          <w:szCs w:val="28"/>
        </w:rPr>
        <w:t>Chelidonium</w:t>
      </w:r>
      <w:proofErr w:type="spellEnd"/>
      <w:r w:rsidRPr="00CE4AA1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CE4AA1">
        <w:rPr>
          <w:rFonts w:ascii="Times New Roman" w:hAnsi="Times New Roman" w:cs="Times New Roman"/>
          <w:i/>
          <w:iCs/>
          <w:sz w:val="28"/>
          <w:szCs w:val="28"/>
        </w:rPr>
        <w:t>Humulus</w:t>
      </w:r>
      <w:proofErr w:type="spellEnd"/>
      <w:r w:rsidRPr="00CE4AA1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CE4AA1">
        <w:rPr>
          <w:rFonts w:ascii="Times New Roman" w:hAnsi="Times New Roman" w:cs="Times New Roman"/>
          <w:i/>
          <w:iCs/>
          <w:sz w:val="28"/>
          <w:szCs w:val="28"/>
        </w:rPr>
        <w:t>Cichorium</w:t>
      </w:r>
      <w:proofErr w:type="spellEnd"/>
      <w:r w:rsidRPr="00553F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553F2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3F25">
        <w:rPr>
          <w:rFonts w:ascii="Times New Roman" w:hAnsi="Times New Roman" w:cs="Times New Roman"/>
          <w:sz w:val="28"/>
          <w:szCs w:val="28"/>
        </w:rPr>
        <w:t xml:space="preserve">др.; к монотипным относится 1 род (1 %) – </w:t>
      </w:r>
      <w:proofErr w:type="spellStart"/>
      <w:r w:rsidRPr="00CE4AA1">
        <w:rPr>
          <w:rFonts w:ascii="Times New Roman" w:hAnsi="Times New Roman" w:cs="Times New Roman"/>
          <w:i/>
          <w:iCs/>
          <w:sz w:val="28"/>
          <w:szCs w:val="28"/>
        </w:rPr>
        <w:t>Falcaria</w:t>
      </w:r>
      <w:proofErr w:type="spellEnd"/>
      <w:r w:rsidRPr="00553F25">
        <w:rPr>
          <w:rFonts w:ascii="Times New Roman" w:hAnsi="Times New Roman" w:cs="Times New Roman"/>
          <w:sz w:val="28"/>
          <w:szCs w:val="28"/>
        </w:rPr>
        <w:t>.</w:t>
      </w:r>
    </w:p>
    <w:p w14:paraId="5DB05C7C" w14:textId="352CEDA7" w:rsidR="00087896" w:rsidRDefault="00087896" w:rsidP="0008789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553F25">
        <w:rPr>
          <w:rFonts w:ascii="Times New Roman" w:hAnsi="Times New Roman" w:cs="Times New Roman"/>
          <w:sz w:val="28"/>
          <w:szCs w:val="28"/>
        </w:rPr>
        <w:t xml:space="preserve">кологический анализ показал, что среди прибрежно-водных растений преобладают мезофиты, представленные 76 видами (79 % от общего числа видов): </w:t>
      </w:r>
      <w:proofErr w:type="spellStart"/>
      <w:r w:rsidRPr="00553F25">
        <w:rPr>
          <w:rFonts w:ascii="Times New Roman" w:hAnsi="Times New Roman" w:cs="Times New Roman"/>
          <w:i/>
          <w:iCs/>
          <w:sz w:val="28"/>
          <w:szCs w:val="28"/>
          <w:lang w:val="en-US"/>
        </w:rPr>
        <w:t>Elytrigia</w:t>
      </w:r>
      <w:proofErr w:type="spellEnd"/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53F25">
        <w:rPr>
          <w:rFonts w:ascii="Times New Roman" w:hAnsi="Times New Roman" w:cs="Times New Roman"/>
          <w:i/>
          <w:iCs/>
          <w:sz w:val="28"/>
          <w:szCs w:val="28"/>
          <w:lang w:val="en-US"/>
        </w:rPr>
        <w:t>repens</w:t>
      </w:r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53F25">
        <w:rPr>
          <w:rFonts w:ascii="Times New Roman" w:hAnsi="Times New Roman" w:cs="Times New Roman"/>
          <w:i/>
          <w:iCs/>
          <w:sz w:val="28"/>
          <w:szCs w:val="28"/>
          <w:lang w:val="en-US"/>
        </w:rPr>
        <w:t>L</w:t>
      </w:r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., </w:t>
      </w:r>
      <w:r w:rsidRPr="00553F25">
        <w:rPr>
          <w:rFonts w:ascii="Times New Roman" w:hAnsi="Times New Roman" w:cs="Times New Roman"/>
          <w:i/>
          <w:iCs/>
          <w:sz w:val="28"/>
          <w:szCs w:val="28"/>
          <w:lang w:val="en-US"/>
        </w:rPr>
        <w:t>Medicago</w:t>
      </w:r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53F25">
        <w:rPr>
          <w:rFonts w:ascii="Times New Roman" w:hAnsi="Times New Roman" w:cs="Times New Roman"/>
          <w:i/>
          <w:iCs/>
          <w:sz w:val="28"/>
          <w:szCs w:val="28"/>
          <w:lang w:val="en-US"/>
        </w:rPr>
        <w:t>falcate</w:t>
      </w:r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53F25">
        <w:rPr>
          <w:rFonts w:ascii="Times New Roman" w:hAnsi="Times New Roman" w:cs="Times New Roman"/>
          <w:i/>
          <w:iCs/>
          <w:sz w:val="28"/>
          <w:szCs w:val="28"/>
          <w:lang w:val="en-US"/>
        </w:rPr>
        <w:t>L</w:t>
      </w:r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., </w:t>
      </w:r>
      <w:r w:rsidRPr="00553F25">
        <w:rPr>
          <w:rFonts w:ascii="Times New Roman" w:hAnsi="Times New Roman" w:cs="Times New Roman"/>
          <w:i/>
          <w:iCs/>
          <w:sz w:val="28"/>
          <w:szCs w:val="28"/>
          <w:lang w:val="en-US"/>
        </w:rPr>
        <w:t>Rubus</w:t>
      </w:r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53F25">
        <w:rPr>
          <w:rFonts w:ascii="Times New Roman" w:hAnsi="Times New Roman" w:cs="Times New Roman"/>
          <w:i/>
          <w:iCs/>
          <w:sz w:val="28"/>
          <w:szCs w:val="28"/>
          <w:lang w:val="en-US"/>
        </w:rPr>
        <w:t>idaeus</w:t>
      </w:r>
      <w:proofErr w:type="spellEnd"/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53F25">
        <w:rPr>
          <w:rFonts w:ascii="Times New Roman" w:hAnsi="Times New Roman" w:cs="Times New Roman"/>
          <w:i/>
          <w:iCs/>
          <w:sz w:val="28"/>
          <w:szCs w:val="28"/>
          <w:lang w:val="en-US"/>
        </w:rPr>
        <w:t>L</w:t>
      </w:r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553F25">
        <w:rPr>
          <w:rFonts w:ascii="Times New Roman" w:hAnsi="Times New Roman" w:cs="Times New Roman"/>
          <w:sz w:val="28"/>
          <w:szCs w:val="28"/>
        </w:rPr>
        <w:t xml:space="preserve">и др. Далее </w:t>
      </w:r>
      <w:r w:rsidRPr="00553F25">
        <w:rPr>
          <w:rFonts w:ascii="Times New Roman" w:hAnsi="Times New Roman" w:cs="Times New Roman"/>
          <w:sz w:val="28"/>
          <w:szCs w:val="28"/>
        </w:rPr>
        <w:lastRenderedPageBreak/>
        <w:t xml:space="preserve">следуют гигрофиты, представленные 13 видами (14 %): </w:t>
      </w:r>
      <w:proofErr w:type="spellStart"/>
      <w:r w:rsidRPr="00553F25">
        <w:rPr>
          <w:rFonts w:ascii="Times New Roman" w:hAnsi="Times New Roman" w:cs="Times New Roman"/>
          <w:i/>
          <w:iCs/>
          <w:sz w:val="28"/>
          <w:szCs w:val="28"/>
          <w:lang w:val="en-US"/>
        </w:rPr>
        <w:t>Carex</w:t>
      </w:r>
      <w:proofErr w:type="spellEnd"/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53F25">
        <w:rPr>
          <w:rFonts w:ascii="Times New Roman" w:hAnsi="Times New Roman" w:cs="Times New Roman"/>
          <w:i/>
          <w:iCs/>
          <w:sz w:val="28"/>
          <w:szCs w:val="28"/>
          <w:lang w:val="en-US"/>
        </w:rPr>
        <w:t>riparia</w:t>
      </w:r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53F25">
        <w:rPr>
          <w:rFonts w:ascii="Times New Roman" w:hAnsi="Times New Roman" w:cs="Times New Roman"/>
          <w:i/>
          <w:iCs/>
          <w:sz w:val="28"/>
          <w:szCs w:val="28"/>
          <w:lang w:val="en-US"/>
        </w:rPr>
        <w:t>Curt</w:t>
      </w:r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., </w:t>
      </w:r>
      <w:proofErr w:type="spellStart"/>
      <w:r w:rsidRPr="00553F25">
        <w:rPr>
          <w:rFonts w:ascii="Times New Roman" w:hAnsi="Times New Roman" w:cs="Times New Roman"/>
          <w:i/>
          <w:iCs/>
          <w:sz w:val="28"/>
          <w:szCs w:val="28"/>
          <w:lang w:val="en-US"/>
        </w:rPr>
        <w:t>Carex</w:t>
      </w:r>
      <w:proofErr w:type="spellEnd"/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53F25">
        <w:rPr>
          <w:rFonts w:ascii="Times New Roman" w:hAnsi="Times New Roman" w:cs="Times New Roman"/>
          <w:i/>
          <w:iCs/>
          <w:sz w:val="28"/>
          <w:szCs w:val="28"/>
          <w:lang w:val="en-US"/>
        </w:rPr>
        <w:t>vesicaria</w:t>
      </w:r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53F25">
        <w:rPr>
          <w:rFonts w:ascii="Times New Roman" w:hAnsi="Times New Roman" w:cs="Times New Roman"/>
          <w:i/>
          <w:iCs/>
          <w:sz w:val="28"/>
          <w:szCs w:val="28"/>
          <w:lang w:val="en-US"/>
        </w:rPr>
        <w:t>L</w:t>
      </w:r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., </w:t>
      </w:r>
      <w:proofErr w:type="spellStart"/>
      <w:r w:rsidRPr="00553F25">
        <w:rPr>
          <w:rFonts w:ascii="Times New Roman" w:hAnsi="Times New Roman" w:cs="Times New Roman"/>
          <w:i/>
          <w:iCs/>
          <w:sz w:val="28"/>
          <w:szCs w:val="28"/>
        </w:rPr>
        <w:t>Thypha</w:t>
      </w:r>
      <w:proofErr w:type="spellEnd"/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53F25">
        <w:rPr>
          <w:rFonts w:ascii="Times New Roman" w:hAnsi="Times New Roman" w:cs="Times New Roman"/>
          <w:i/>
          <w:iCs/>
          <w:sz w:val="28"/>
          <w:szCs w:val="28"/>
        </w:rPr>
        <w:t>angustifolia</w:t>
      </w:r>
      <w:proofErr w:type="spellEnd"/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53F25">
        <w:rPr>
          <w:rFonts w:ascii="Times New Roman" w:hAnsi="Times New Roman" w:cs="Times New Roman"/>
          <w:i/>
          <w:iCs/>
          <w:sz w:val="28"/>
          <w:szCs w:val="28"/>
          <w:lang w:val="en-US"/>
        </w:rPr>
        <w:t>L</w:t>
      </w:r>
      <w:r w:rsidRPr="00553F25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53F25">
        <w:rPr>
          <w:rFonts w:ascii="Times New Roman" w:hAnsi="Times New Roman" w:cs="Times New Roman"/>
          <w:sz w:val="28"/>
          <w:szCs w:val="28"/>
        </w:rPr>
        <w:t xml:space="preserve"> и др.</w:t>
      </w:r>
      <w:r w:rsidR="00CE4AA1">
        <w:rPr>
          <w:rFonts w:ascii="Times New Roman" w:hAnsi="Times New Roman" w:cs="Times New Roman"/>
          <w:sz w:val="28"/>
          <w:szCs w:val="28"/>
        </w:rPr>
        <w:t xml:space="preserve"> </w:t>
      </w:r>
      <w:r w:rsidRPr="00553F25">
        <w:rPr>
          <w:rFonts w:ascii="Times New Roman" w:hAnsi="Times New Roman" w:cs="Times New Roman"/>
          <w:sz w:val="28"/>
          <w:szCs w:val="28"/>
        </w:rPr>
        <w:t xml:space="preserve">Меньше всего среди прибрежно-водных растений гидрофитов – 7 видов или 7 %: </w:t>
      </w:r>
      <w:proofErr w:type="spellStart"/>
      <w:r w:rsidRPr="00553F25">
        <w:rPr>
          <w:rFonts w:ascii="Times New Roman" w:hAnsi="Times New Roman" w:cs="Times New Roman"/>
          <w:i/>
          <w:iCs/>
          <w:sz w:val="28"/>
          <w:szCs w:val="28"/>
        </w:rPr>
        <w:t>Ceratophyllum</w:t>
      </w:r>
      <w:proofErr w:type="spellEnd"/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53F25">
        <w:rPr>
          <w:rFonts w:ascii="Times New Roman" w:hAnsi="Times New Roman" w:cs="Times New Roman"/>
          <w:i/>
          <w:iCs/>
          <w:sz w:val="28"/>
          <w:szCs w:val="28"/>
        </w:rPr>
        <w:t>demersum</w:t>
      </w:r>
      <w:proofErr w:type="spellEnd"/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53F25">
        <w:rPr>
          <w:rFonts w:ascii="Times New Roman" w:hAnsi="Times New Roman" w:cs="Times New Roman"/>
          <w:i/>
          <w:iCs/>
          <w:sz w:val="28"/>
          <w:szCs w:val="28"/>
          <w:lang w:val="en-US"/>
        </w:rPr>
        <w:t>L</w:t>
      </w:r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., </w:t>
      </w:r>
      <w:proofErr w:type="spellStart"/>
      <w:r w:rsidRPr="00553F25">
        <w:rPr>
          <w:rFonts w:ascii="Times New Roman" w:hAnsi="Times New Roman" w:cs="Times New Roman"/>
          <w:i/>
          <w:iCs/>
          <w:sz w:val="28"/>
          <w:szCs w:val="28"/>
        </w:rPr>
        <w:t>Utricularia</w:t>
      </w:r>
      <w:proofErr w:type="spellEnd"/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53F25">
        <w:rPr>
          <w:rFonts w:ascii="Times New Roman" w:hAnsi="Times New Roman" w:cs="Times New Roman"/>
          <w:i/>
          <w:iCs/>
          <w:sz w:val="28"/>
          <w:szCs w:val="28"/>
        </w:rPr>
        <w:t>vulgaris</w:t>
      </w:r>
      <w:proofErr w:type="spellEnd"/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53F25">
        <w:rPr>
          <w:rFonts w:ascii="Times New Roman" w:hAnsi="Times New Roman" w:cs="Times New Roman"/>
          <w:i/>
          <w:iCs/>
          <w:sz w:val="28"/>
          <w:szCs w:val="28"/>
          <w:lang w:val="en-US"/>
        </w:rPr>
        <w:t>L</w:t>
      </w:r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., </w:t>
      </w:r>
      <w:proofErr w:type="spellStart"/>
      <w:r w:rsidRPr="00553F25">
        <w:rPr>
          <w:rFonts w:ascii="Times New Roman" w:hAnsi="Times New Roman" w:cs="Times New Roman"/>
          <w:i/>
          <w:iCs/>
          <w:sz w:val="28"/>
          <w:szCs w:val="28"/>
        </w:rPr>
        <w:t>Lemna</w:t>
      </w:r>
      <w:proofErr w:type="spellEnd"/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53F25">
        <w:rPr>
          <w:rFonts w:ascii="Times New Roman" w:hAnsi="Times New Roman" w:cs="Times New Roman"/>
          <w:i/>
          <w:iCs/>
          <w:sz w:val="28"/>
          <w:szCs w:val="28"/>
        </w:rPr>
        <w:t>trisulca</w:t>
      </w:r>
      <w:proofErr w:type="spellEnd"/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53F25">
        <w:rPr>
          <w:rFonts w:ascii="Times New Roman" w:hAnsi="Times New Roman" w:cs="Times New Roman"/>
          <w:i/>
          <w:iCs/>
          <w:sz w:val="28"/>
          <w:szCs w:val="28"/>
          <w:lang w:val="en-US"/>
        </w:rPr>
        <w:t>L</w:t>
      </w:r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553F25">
        <w:rPr>
          <w:rFonts w:ascii="Times New Roman" w:hAnsi="Times New Roman" w:cs="Times New Roman"/>
          <w:sz w:val="28"/>
          <w:szCs w:val="28"/>
        </w:rPr>
        <w:t>и др.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3F25">
        <w:rPr>
          <w:rFonts w:ascii="Times New Roman" w:hAnsi="Times New Roman" w:cs="Times New Roman"/>
          <w:sz w:val="28"/>
          <w:szCs w:val="28"/>
        </w:rPr>
        <w:t xml:space="preserve">По отношению к световому режиму среди прибрежно-водных растений были выделены 2 </w:t>
      </w:r>
      <w:proofErr w:type="spellStart"/>
      <w:r w:rsidRPr="00553F25">
        <w:rPr>
          <w:rFonts w:ascii="Times New Roman" w:hAnsi="Times New Roman" w:cs="Times New Roman"/>
          <w:sz w:val="28"/>
          <w:szCs w:val="28"/>
        </w:rPr>
        <w:t>экоморфы</w:t>
      </w:r>
      <w:proofErr w:type="spellEnd"/>
      <w:r w:rsidRPr="00553F25">
        <w:rPr>
          <w:rFonts w:ascii="Times New Roman" w:hAnsi="Times New Roman" w:cs="Times New Roman"/>
          <w:sz w:val="28"/>
          <w:szCs w:val="28"/>
        </w:rPr>
        <w:t xml:space="preserve">: гелиофиты, представленные 78 видами (81 % от общего числа видов): </w:t>
      </w:r>
      <w:proofErr w:type="spellStart"/>
      <w:r w:rsidRPr="00553F25">
        <w:rPr>
          <w:rFonts w:ascii="Times New Roman" w:hAnsi="Times New Roman" w:cs="Times New Roman"/>
          <w:i/>
          <w:iCs/>
          <w:sz w:val="28"/>
          <w:szCs w:val="28"/>
        </w:rPr>
        <w:t>Amaranthus</w:t>
      </w:r>
      <w:proofErr w:type="spellEnd"/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53F25">
        <w:rPr>
          <w:rFonts w:ascii="Times New Roman" w:hAnsi="Times New Roman" w:cs="Times New Roman"/>
          <w:i/>
          <w:iCs/>
          <w:sz w:val="28"/>
          <w:szCs w:val="28"/>
        </w:rPr>
        <w:t>retroflexus</w:t>
      </w:r>
      <w:proofErr w:type="spellEnd"/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53F25">
        <w:rPr>
          <w:rFonts w:ascii="Times New Roman" w:hAnsi="Times New Roman" w:cs="Times New Roman"/>
          <w:i/>
          <w:iCs/>
          <w:sz w:val="28"/>
          <w:szCs w:val="28"/>
          <w:lang w:val="en-US"/>
        </w:rPr>
        <w:t>L</w:t>
      </w:r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., </w:t>
      </w:r>
      <w:proofErr w:type="spellStart"/>
      <w:r w:rsidRPr="00553F25">
        <w:rPr>
          <w:rFonts w:ascii="Times New Roman" w:hAnsi="Times New Roman" w:cs="Times New Roman"/>
          <w:i/>
          <w:iCs/>
          <w:sz w:val="28"/>
          <w:szCs w:val="28"/>
        </w:rPr>
        <w:t>Euphorbia</w:t>
      </w:r>
      <w:proofErr w:type="spellEnd"/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53F25">
        <w:rPr>
          <w:rFonts w:ascii="Times New Roman" w:hAnsi="Times New Roman" w:cs="Times New Roman"/>
          <w:i/>
          <w:iCs/>
          <w:sz w:val="28"/>
          <w:szCs w:val="28"/>
        </w:rPr>
        <w:t>peplus</w:t>
      </w:r>
      <w:proofErr w:type="spellEnd"/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53F25">
        <w:rPr>
          <w:rFonts w:ascii="Times New Roman" w:hAnsi="Times New Roman" w:cs="Times New Roman"/>
          <w:i/>
          <w:iCs/>
          <w:sz w:val="28"/>
          <w:szCs w:val="28"/>
          <w:lang w:val="en-US"/>
        </w:rPr>
        <w:t>L</w:t>
      </w:r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., </w:t>
      </w:r>
      <w:r w:rsidRPr="00553F25">
        <w:rPr>
          <w:rFonts w:ascii="Times New Roman" w:hAnsi="Times New Roman" w:cs="Times New Roman"/>
          <w:i/>
          <w:iCs/>
          <w:sz w:val="28"/>
          <w:szCs w:val="28"/>
          <w:lang w:val="en-US"/>
        </w:rPr>
        <w:t>Artemisia</w:t>
      </w:r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53F25">
        <w:rPr>
          <w:rFonts w:ascii="Times New Roman" w:hAnsi="Times New Roman" w:cs="Times New Roman"/>
          <w:i/>
          <w:iCs/>
          <w:sz w:val="28"/>
          <w:szCs w:val="28"/>
          <w:lang w:val="en-US"/>
        </w:rPr>
        <w:t>absinthium</w:t>
      </w:r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53F25">
        <w:rPr>
          <w:rFonts w:ascii="Times New Roman" w:hAnsi="Times New Roman" w:cs="Times New Roman"/>
          <w:i/>
          <w:iCs/>
          <w:sz w:val="28"/>
          <w:szCs w:val="28"/>
          <w:lang w:val="en-US"/>
        </w:rPr>
        <w:t>L</w:t>
      </w:r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553F25">
        <w:rPr>
          <w:rFonts w:ascii="Times New Roman" w:hAnsi="Times New Roman" w:cs="Times New Roman"/>
          <w:sz w:val="28"/>
          <w:szCs w:val="28"/>
        </w:rPr>
        <w:t xml:space="preserve">и др. и </w:t>
      </w:r>
      <w:proofErr w:type="spellStart"/>
      <w:r w:rsidRPr="00553F25">
        <w:rPr>
          <w:rFonts w:ascii="Times New Roman" w:hAnsi="Times New Roman" w:cs="Times New Roman"/>
          <w:sz w:val="28"/>
          <w:szCs w:val="28"/>
        </w:rPr>
        <w:t>сциогелиофиты</w:t>
      </w:r>
      <w:proofErr w:type="spellEnd"/>
      <w:r w:rsidRPr="00553F25">
        <w:rPr>
          <w:rFonts w:ascii="Times New Roman" w:hAnsi="Times New Roman" w:cs="Times New Roman"/>
          <w:sz w:val="28"/>
          <w:szCs w:val="28"/>
        </w:rPr>
        <w:t>, представленные 18 видами</w:t>
      </w:r>
      <w:r w:rsidR="0042501B">
        <w:rPr>
          <w:rFonts w:ascii="Times New Roman" w:hAnsi="Times New Roman" w:cs="Times New Roman"/>
          <w:sz w:val="28"/>
          <w:szCs w:val="28"/>
        </w:rPr>
        <w:t xml:space="preserve"> </w:t>
      </w:r>
      <w:r w:rsidRPr="00553F25">
        <w:rPr>
          <w:rFonts w:ascii="Times New Roman" w:hAnsi="Times New Roman" w:cs="Times New Roman"/>
          <w:sz w:val="28"/>
          <w:szCs w:val="28"/>
        </w:rPr>
        <w:t xml:space="preserve">(19 %): </w:t>
      </w:r>
      <w:proofErr w:type="spellStart"/>
      <w:r w:rsidRPr="00553F25">
        <w:rPr>
          <w:rFonts w:ascii="Times New Roman" w:hAnsi="Times New Roman" w:cs="Times New Roman"/>
          <w:i/>
          <w:iCs/>
          <w:sz w:val="28"/>
          <w:szCs w:val="28"/>
        </w:rPr>
        <w:t>Chelidonium</w:t>
      </w:r>
      <w:proofErr w:type="spellEnd"/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53F25">
        <w:rPr>
          <w:rFonts w:ascii="Times New Roman" w:hAnsi="Times New Roman" w:cs="Times New Roman"/>
          <w:i/>
          <w:iCs/>
          <w:sz w:val="28"/>
          <w:szCs w:val="28"/>
        </w:rPr>
        <w:t>majus</w:t>
      </w:r>
      <w:proofErr w:type="spellEnd"/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53F25">
        <w:rPr>
          <w:rFonts w:ascii="Times New Roman" w:hAnsi="Times New Roman" w:cs="Times New Roman"/>
          <w:i/>
          <w:iCs/>
          <w:sz w:val="28"/>
          <w:szCs w:val="28"/>
          <w:lang w:val="en-US"/>
        </w:rPr>
        <w:t>L</w:t>
      </w:r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., </w:t>
      </w:r>
      <w:proofErr w:type="spellStart"/>
      <w:r w:rsidRPr="00553F25">
        <w:rPr>
          <w:rFonts w:ascii="Times New Roman" w:hAnsi="Times New Roman" w:cs="Times New Roman"/>
          <w:i/>
          <w:iCs/>
          <w:sz w:val="28"/>
          <w:szCs w:val="28"/>
        </w:rPr>
        <w:t>Urtica</w:t>
      </w:r>
      <w:proofErr w:type="spellEnd"/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53F25">
        <w:rPr>
          <w:rFonts w:ascii="Times New Roman" w:hAnsi="Times New Roman" w:cs="Times New Roman"/>
          <w:i/>
          <w:iCs/>
          <w:sz w:val="28"/>
          <w:szCs w:val="28"/>
        </w:rPr>
        <w:t>dioica</w:t>
      </w:r>
      <w:proofErr w:type="spellEnd"/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53F25">
        <w:rPr>
          <w:rFonts w:ascii="Times New Roman" w:hAnsi="Times New Roman" w:cs="Times New Roman"/>
          <w:i/>
          <w:iCs/>
          <w:sz w:val="28"/>
          <w:szCs w:val="28"/>
          <w:lang w:val="en-US"/>
        </w:rPr>
        <w:t>L</w:t>
      </w:r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., </w:t>
      </w:r>
      <w:proofErr w:type="spellStart"/>
      <w:r w:rsidRPr="00553F25">
        <w:rPr>
          <w:rFonts w:ascii="Times New Roman" w:hAnsi="Times New Roman" w:cs="Times New Roman"/>
          <w:i/>
          <w:iCs/>
          <w:sz w:val="28"/>
          <w:szCs w:val="28"/>
        </w:rPr>
        <w:t>Arctium</w:t>
      </w:r>
      <w:proofErr w:type="spellEnd"/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53F25">
        <w:rPr>
          <w:rFonts w:ascii="Times New Roman" w:hAnsi="Times New Roman" w:cs="Times New Roman"/>
          <w:i/>
          <w:iCs/>
          <w:sz w:val="28"/>
          <w:szCs w:val="28"/>
        </w:rPr>
        <w:t>lappa</w:t>
      </w:r>
      <w:proofErr w:type="spellEnd"/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53F25">
        <w:rPr>
          <w:rFonts w:ascii="Times New Roman" w:hAnsi="Times New Roman" w:cs="Times New Roman"/>
          <w:i/>
          <w:iCs/>
          <w:sz w:val="28"/>
          <w:szCs w:val="28"/>
          <w:lang w:val="en-US"/>
        </w:rPr>
        <w:t>L</w:t>
      </w:r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553F25">
        <w:rPr>
          <w:rFonts w:ascii="Times New Roman" w:hAnsi="Times New Roman" w:cs="Times New Roman"/>
          <w:sz w:val="28"/>
          <w:szCs w:val="28"/>
        </w:rPr>
        <w:t>и др.</w:t>
      </w:r>
    </w:p>
    <w:p w14:paraId="51D8E9F2" w14:textId="77777777" w:rsidR="00087896" w:rsidRDefault="00087896" w:rsidP="0008789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F25">
        <w:rPr>
          <w:rFonts w:ascii="Times New Roman" w:hAnsi="Times New Roman" w:cs="Times New Roman"/>
          <w:sz w:val="28"/>
          <w:szCs w:val="28"/>
        </w:rPr>
        <w:t xml:space="preserve">Жизненные формы прибрежно-водных растений реки Понура представлены гемикриптофитами (29 видов, 30 %): </w:t>
      </w:r>
      <w:r w:rsidRPr="00553F25">
        <w:rPr>
          <w:rFonts w:ascii="Times New Roman" w:hAnsi="Times New Roman" w:cs="Times New Roman"/>
          <w:i/>
          <w:iCs/>
          <w:sz w:val="28"/>
          <w:szCs w:val="28"/>
          <w:lang w:val="en-US"/>
        </w:rPr>
        <w:t>Taraxacum</w:t>
      </w:r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53F25">
        <w:rPr>
          <w:rFonts w:ascii="Times New Roman" w:hAnsi="Times New Roman" w:cs="Times New Roman"/>
          <w:i/>
          <w:iCs/>
          <w:sz w:val="28"/>
          <w:szCs w:val="28"/>
          <w:lang w:val="en-US"/>
        </w:rPr>
        <w:t>officinale</w:t>
      </w:r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53F25">
        <w:rPr>
          <w:rFonts w:ascii="Times New Roman" w:hAnsi="Times New Roman" w:cs="Times New Roman"/>
          <w:i/>
          <w:iCs/>
          <w:sz w:val="28"/>
          <w:szCs w:val="28"/>
          <w:lang w:val="en-US"/>
        </w:rPr>
        <w:t>L</w:t>
      </w:r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., </w:t>
      </w:r>
      <w:proofErr w:type="spellStart"/>
      <w:r w:rsidRPr="00553F25">
        <w:rPr>
          <w:rFonts w:ascii="Times New Roman" w:hAnsi="Times New Roman" w:cs="Times New Roman"/>
          <w:i/>
          <w:iCs/>
          <w:sz w:val="28"/>
          <w:szCs w:val="28"/>
        </w:rPr>
        <w:t>Urtica</w:t>
      </w:r>
      <w:proofErr w:type="spellEnd"/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53F25">
        <w:rPr>
          <w:rFonts w:ascii="Times New Roman" w:hAnsi="Times New Roman" w:cs="Times New Roman"/>
          <w:i/>
          <w:iCs/>
          <w:sz w:val="28"/>
          <w:szCs w:val="28"/>
        </w:rPr>
        <w:t>dioica</w:t>
      </w:r>
      <w:proofErr w:type="spellEnd"/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53F25">
        <w:rPr>
          <w:rFonts w:ascii="Times New Roman" w:hAnsi="Times New Roman" w:cs="Times New Roman"/>
          <w:i/>
          <w:iCs/>
          <w:sz w:val="28"/>
          <w:szCs w:val="28"/>
          <w:lang w:val="en-US"/>
        </w:rPr>
        <w:t>L</w:t>
      </w:r>
      <w:r w:rsidRPr="00553F25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553F25">
        <w:rPr>
          <w:rFonts w:ascii="Times New Roman" w:hAnsi="Times New Roman" w:cs="Times New Roman"/>
          <w:sz w:val="28"/>
          <w:szCs w:val="28"/>
        </w:rPr>
        <w:t xml:space="preserve">; криптофитами (27 видов, 28 %): </w:t>
      </w:r>
      <w:r w:rsidRPr="00553F25">
        <w:rPr>
          <w:rFonts w:ascii="Times New Roman" w:hAnsi="Times New Roman" w:cs="Times New Roman"/>
          <w:i/>
          <w:iCs/>
          <w:sz w:val="28"/>
          <w:szCs w:val="28"/>
          <w:lang w:val="en-US"/>
        </w:rPr>
        <w:t>Convolvulus</w:t>
      </w:r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53F25">
        <w:rPr>
          <w:rFonts w:ascii="Times New Roman" w:hAnsi="Times New Roman" w:cs="Times New Roman"/>
          <w:i/>
          <w:iCs/>
          <w:sz w:val="28"/>
          <w:szCs w:val="28"/>
          <w:lang w:val="en-US"/>
        </w:rPr>
        <w:t>arvensis</w:t>
      </w:r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53F25">
        <w:rPr>
          <w:rFonts w:ascii="Times New Roman" w:hAnsi="Times New Roman" w:cs="Times New Roman"/>
          <w:i/>
          <w:iCs/>
          <w:sz w:val="28"/>
          <w:szCs w:val="28"/>
          <w:lang w:val="en-US"/>
        </w:rPr>
        <w:t>L</w:t>
      </w:r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., </w:t>
      </w:r>
      <w:r w:rsidRPr="00553F25">
        <w:rPr>
          <w:rFonts w:ascii="Times New Roman" w:hAnsi="Times New Roman" w:cs="Times New Roman"/>
          <w:i/>
          <w:iCs/>
          <w:sz w:val="28"/>
          <w:szCs w:val="28"/>
          <w:lang w:val="en-US"/>
        </w:rPr>
        <w:t>Alisma</w:t>
      </w:r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53F25">
        <w:rPr>
          <w:rFonts w:ascii="Times New Roman" w:hAnsi="Times New Roman" w:cs="Times New Roman"/>
          <w:i/>
          <w:iCs/>
          <w:sz w:val="28"/>
          <w:szCs w:val="28"/>
          <w:lang w:val="en-US"/>
        </w:rPr>
        <w:t>plantago</w:t>
      </w:r>
      <w:proofErr w:type="spellEnd"/>
      <w:r w:rsidRPr="00553F25">
        <w:rPr>
          <w:rFonts w:ascii="Times New Roman" w:hAnsi="Times New Roman" w:cs="Times New Roman"/>
          <w:i/>
          <w:iCs/>
          <w:sz w:val="28"/>
          <w:szCs w:val="28"/>
        </w:rPr>
        <w:t>-</w:t>
      </w:r>
      <w:proofErr w:type="spellStart"/>
      <w:r w:rsidRPr="00553F25">
        <w:rPr>
          <w:rFonts w:ascii="Times New Roman" w:hAnsi="Times New Roman" w:cs="Times New Roman"/>
          <w:i/>
          <w:iCs/>
          <w:sz w:val="28"/>
          <w:szCs w:val="28"/>
          <w:lang w:val="en-US"/>
        </w:rPr>
        <w:t>aqatica</w:t>
      </w:r>
      <w:proofErr w:type="spellEnd"/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53F25">
        <w:rPr>
          <w:rFonts w:ascii="Times New Roman" w:hAnsi="Times New Roman" w:cs="Times New Roman"/>
          <w:i/>
          <w:iCs/>
          <w:sz w:val="28"/>
          <w:szCs w:val="28"/>
          <w:lang w:val="en-US"/>
        </w:rPr>
        <w:t>L</w:t>
      </w:r>
      <w:r w:rsidRPr="00553F25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553F2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553F25">
        <w:rPr>
          <w:rFonts w:ascii="Times New Roman" w:hAnsi="Times New Roman" w:cs="Times New Roman"/>
          <w:sz w:val="28"/>
          <w:szCs w:val="28"/>
        </w:rPr>
        <w:t>хаметофитами</w:t>
      </w:r>
      <w:proofErr w:type="spellEnd"/>
      <w:r w:rsidRPr="00553F25">
        <w:rPr>
          <w:rFonts w:ascii="Times New Roman" w:hAnsi="Times New Roman" w:cs="Times New Roman"/>
          <w:sz w:val="28"/>
          <w:szCs w:val="28"/>
        </w:rPr>
        <w:t xml:space="preserve"> (20 видов, 21 %): </w:t>
      </w:r>
      <w:proofErr w:type="spellStart"/>
      <w:r w:rsidRPr="00553F25">
        <w:rPr>
          <w:rFonts w:ascii="Times New Roman" w:hAnsi="Times New Roman" w:cs="Times New Roman"/>
          <w:i/>
          <w:iCs/>
          <w:sz w:val="28"/>
          <w:szCs w:val="28"/>
        </w:rPr>
        <w:t>Rubus</w:t>
      </w:r>
      <w:proofErr w:type="spellEnd"/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53F25">
        <w:rPr>
          <w:rFonts w:ascii="Times New Roman" w:hAnsi="Times New Roman" w:cs="Times New Roman"/>
          <w:i/>
          <w:iCs/>
          <w:sz w:val="28"/>
          <w:szCs w:val="28"/>
        </w:rPr>
        <w:t>idaeus</w:t>
      </w:r>
      <w:proofErr w:type="spellEnd"/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53F25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553F25">
        <w:rPr>
          <w:rFonts w:ascii="Times New Roman" w:hAnsi="Times New Roman" w:cs="Times New Roman"/>
          <w:sz w:val="28"/>
          <w:szCs w:val="28"/>
        </w:rPr>
        <w:t xml:space="preserve">., </w:t>
      </w:r>
      <w:r w:rsidRPr="00553F25">
        <w:rPr>
          <w:rFonts w:ascii="Times New Roman" w:hAnsi="Times New Roman" w:cs="Times New Roman"/>
          <w:i/>
          <w:iCs/>
          <w:sz w:val="28"/>
          <w:szCs w:val="28"/>
          <w:lang w:val="en-US"/>
        </w:rPr>
        <w:t>Rubus</w:t>
      </w:r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53F25">
        <w:rPr>
          <w:rFonts w:ascii="Times New Roman" w:hAnsi="Times New Roman" w:cs="Times New Roman"/>
          <w:i/>
          <w:iCs/>
          <w:sz w:val="28"/>
          <w:szCs w:val="28"/>
          <w:lang w:val="en-US"/>
        </w:rPr>
        <w:t>caucasicus</w:t>
      </w:r>
      <w:proofErr w:type="spellEnd"/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53F25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553F2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553F25">
        <w:rPr>
          <w:rFonts w:ascii="Times New Roman" w:hAnsi="Times New Roman" w:cs="Times New Roman"/>
          <w:sz w:val="28"/>
          <w:szCs w:val="28"/>
        </w:rPr>
        <w:t xml:space="preserve">; фанерофитами (13 видов, 14 %): </w:t>
      </w:r>
      <w:proofErr w:type="spellStart"/>
      <w:r w:rsidRPr="00553F25">
        <w:rPr>
          <w:rFonts w:ascii="Times New Roman" w:hAnsi="Times New Roman" w:cs="Times New Roman"/>
          <w:i/>
          <w:iCs/>
          <w:sz w:val="28"/>
          <w:szCs w:val="28"/>
        </w:rPr>
        <w:t>Euphorbia</w:t>
      </w:r>
      <w:proofErr w:type="spellEnd"/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53F25">
        <w:rPr>
          <w:rFonts w:ascii="Times New Roman" w:hAnsi="Times New Roman" w:cs="Times New Roman"/>
          <w:i/>
          <w:iCs/>
          <w:sz w:val="28"/>
          <w:szCs w:val="28"/>
        </w:rPr>
        <w:t>peplus</w:t>
      </w:r>
      <w:proofErr w:type="spellEnd"/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53F25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553F25">
        <w:rPr>
          <w:rFonts w:ascii="Times New Roman" w:hAnsi="Times New Roman" w:cs="Times New Roman"/>
          <w:sz w:val="28"/>
          <w:szCs w:val="28"/>
        </w:rPr>
        <w:t>.</w:t>
      </w:r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553F25">
        <w:rPr>
          <w:rFonts w:ascii="Times New Roman" w:hAnsi="Times New Roman" w:cs="Times New Roman"/>
          <w:i/>
          <w:iCs/>
          <w:sz w:val="28"/>
          <w:szCs w:val="28"/>
          <w:lang w:val="en-US"/>
        </w:rPr>
        <w:t>Juglans</w:t>
      </w:r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53F25">
        <w:rPr>
          <w:rFonts w:ascii="Times New Roman" w:hAnsi="Times New Roman" w:cs="Times New Roman"/>
          <w:i/>
          <w:iCs/>
          <w:sz w:val="28"/>
          <w:szCs w:val="28"/>
          <w:lang w:val="en-US"/>
        </w:rPr>
        <w:t>regia</w:t>
      </w:r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53F25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553F2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  <w:r w:rsidRPr="00553F25">
        <w:rPr>
          <w:rFonts w:ascii="Times New Roman" w:hAnsi="Times New Roman" w:cs="Times New Roman"/>
          <w:sz w:val="28"/>
          <w:szCs w:val="28"/>
        </w:rPr>
        <w:t xml:space="preserve"> </w:t>
      </w:r>
      <w:r w:rsidRPr="00112188">
        <w:rPr>
          <w:rFonts w:ascii="Times New Roman" w:hAnsi="Times New Roman" w:cs="Times New Roman"/>
          <w:sz w:val="28"/>
          <w:szCs w:val="28"/>
        </w:rPr>
        <w:t>и</w:t>
      </w:r>
      <w:r w:rsidRPr="00553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F25">
        <w:rPr>
          <w:rFonts w:ascii="Times New Roman" w:hAnsi="Times New Roman" w:cs="Times New Roman"/>
          <w:sz w:val="28"/>
          <w:szCs w:val="28"/>
        </w:rPr>
        <w:t>терофитами</w:t>
      </w:r>
      <w:proofErr w:type="spellEnd"/>
      <w:r w:rsidRPr="00553F25">
        <w:rPr>
          <w:rFonts w:ascii="Times New Roman" w:hAnsi="Times New Roman" w:cs="Times New Roman"/>
          <w:sz w:val="28"/>
          <w:szCs w:val="28"/>
        </w:rPr>
        <w:t xml:space="preserve"> (7 видов, 7 %): </w:t>
      </w:r>
      <w:r w:rsidRPr="00553F25">
        <w:rPr>
          <w:rFonts w:ascii="Times New Roman" w:hAnsi="Times New Roman" w:cs="Times New Roman"/>
          <w:i/>
          <w:iCs/>
          <w:sz w:val="28"/>
          <w:szCs w:val="28"/>
          <w:lang w:val="en-US"/>
        </w:rPr>
        <w:t>Trifolium</w:t>
      </w:r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53F25">
        <w:rPr>
          <w:rFonts w:ascii="Times New Roman" w:hAnsi="Times New Roman" w:cs="Times New Roman"/>
          <w:i/>
          <w:iCs/>
          <w:sz w:val="28"/>
          <w:szCs w:val="28"/>
          <w:lang w:val="en-US"/>
        </w:rPr>
        <w:t>repens</w:t>
      </w:r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53F25">
        <w:rPr>
          <w:rFonts w:ascii="Times New Roman" w:hAnsi="Times New Roman" w:cs="Times New Roman"/>
          <w:i/>
          <w:iCs/>
          <w:sz w:val="28"/>
          <w:szCs w:val="28"/>
          <w:lang w:val="en-US"/>
        </w:rPr>
        <w:t>L</w:t>
      </w:r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., </w:t>
      </w:r>
      <w:r w:rsidRPr="00553F25">
        <w:rPr>
          <w:rFonts w:ascii="Times New Roman" w:hAnsi="Times New Roman" w:cs="Times New Roman"/>
          <w:i/>
          <w:iCs/>
          <w:sz w:val="28"/>
          <w:szCs w:val="28"/>
          <w:lang w:val="en-US"/>
        </w:rPr>
        <w:t>Chenopodium</w:t>
      </w:r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53F25">
        <w:rPr>
          <w:rFonts w:ascii="Times New Roman" w:hAnsi="Times New Roman" w:cs="Times New Roman"/>
          <w:i/>
          <w:iCs/>
          <w:sz w:val="28"/>
          <w:szCs w:val="28"/>
          <w:lang w:val="en-US"/>
        </w:rPr>
        <w:t>album</w:t>
      </w:r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53F25">
        <w:rPr>
          <w:rFonts w:ascii="Times New Roman" w:hAnsi="Times New Roman" w:cs="Times New Roman"/>
          <w:i/>
          <w:iCs/>
          <w:sz w:val="28"/>
          <w:szCs w:val="28"/>
          <w:lang w:val="en-US"/>
        </w:rPr>
        <w:t>L</w:t>
      </w:r>
      <w:r w:rsidRPr="00553F25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</w:p>
    <w:p w14:paraId="0993CE25" w14:textId="77777777" w:rsidR="00087896" w:rsidRPr="008F3016" w:rsidRDefault="00087896" w:rsidP="00087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3016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3016">
        <w:rPr>
          <w:rFonts w:ascii="Times New Roman" w:hAnsi="Times New Roman" w:cs="Times New Roman"/>
          <w:sz w:val="28"/>
          <w:szCs w:val="28"/>
        </w:rPr>
        <w:t>Ресурсные группы прибрежно-водных растений реки Понура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87896" w:rsidRPr="008F3016" w14:paraId="2571D55B" w14:textId="77777777" w:rsidTr="00335DCF">
        <w:tc>
          <w:tcPr>
            <w:tcW w:w="3114" w:type="dxa"/>
          </w:tcPr>
          <w:p w14:paraId="06582422" w14:textId="77777777" w:rsidR="00087896" w:rsidRPr="008F3016" w:rsidRDefault="00087896" w:rsidP="00335DC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016">
              <w:rPr>
                <w:rFonts w:ascii="Times New Roman" w:hAnsi="Times New Roman" w:cs="Times New Roman"/>
                <w:sz w:val="28"/>
                <w:szCs w:val="28"/>
              </w:rPr>
              <w:t>Ресурсная группа</w:t>
            </w:r>
          </w:p>
        </w:tc>
        <w:tc>
          <w:tcPr>
            <w:tcW w:w="3115" w:type="dxa"/>
          </w:tcPr>
          <w:p w14:paraId="7E6ED2C9" w14:textId="77777777" w:rsidR="00087896" w:rsidRPr="008F3016" w:rsidRDefault="00087896" w:rsidP="00335DC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016">
              <w:rPr>
                <w:rFonts w:ascii="Times New Roman" w:hAnsi="Times New Roman" w:cs="Times New Roman"/>
                <w:sz w:val="28"/>
                <w:szCs w:val="28"/>
              </w:rPr>
              <w:t>Число видов</w:t>
            </w:r>
          </w:p>
        </w:tc>
        <w:tc>
          <w:tcPr>
            <w:tcW w:w="3115" w:type="dxa"/>
          </w:tcPr>
          <w:p w14:paraId="7C997030" w14:textId="77777777" w:rsidR="00087896" w:rsidRPr="008F3016" w:rsidRDefault="00087896" w:rsidP="00335DC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016">
              <w:rPr>
                <w:rFonts w:ascii="Times New Roman" w:hAnsi="Times New Roman" w:cs="Times New Roman"/>
                <w:sz w:val="28"/>
                <w:szCs w:val="28"/>
              </w:rPr>
              <w:t>% от общего числа</w:t>
            </w:r>
          </w:p>
        </w:tc>
      </w:tr>
      <w:tr w:rsidR="00087896" w:rsidRPr="008F3016" w14:paraId="2ED8D947" w14:textId="77777777" w:rsidTr="00335DCF">
        <w:tc>
          <w:tcPr>
            <w:tcW w:w="3114" w:type="dxa"/>
            <w:vAlign w:val="center"/>
          </w:tcPr>
          <w:p w14:paraId="1B12B789" w14:textId="77777777" w:rsidR="00087896" w:rsidRPr="008F3016" w:rsidRDefault="00087896" w:rsidP="00335D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3016">
              <w:rPr>
                <w:rFonts w:ascii="Times New Roman" w:hAnsi="Times New Roman" w:cs="Times New Roman"/>
                <w:sz w:val="28"/>
                <w:szCs w:val="28"/>
              </w:rPr>
              <w:t>Лекарственные</w:t>
            </w:r>
          </w:p>
        </w:tc>
        <w:tc>
          <w:tcPr>
            <w:tcW w:w="3115" w:type="dxa"/>
            <w:vAlign w:val="center"/>
          </w:tcPr>
          <w:p w14:paraId="3817D471" w14:textId="77777777" w:rsidR="00087896" w:rsidRPr="008F3016" w:rsidRDefault="00087896" w:rsidP="00335DC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01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115" w:type="dxa"/>
            <w:vAlign w:val="center"/>
          </w:tcPr>
          <w:p w14:paraId="053DCC72" w14:textId="77777777" w:rsidR="00087896" w:rsidRPr="008F3016" w:rsidRDefault="00087896" w:rsidP="00335DC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0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87896" w:rsidRPr="008F3016" w14:paraId="0E9C82A6" w14:textId="77777777" w:rsidTr="00335DCF">
        <w:tc>
          <w:tcPr>
            <w:tcW w:w="3114" w:type="dxa"/>
            <w:vAlign w:val="center"/>
          </w:tcPr>
          <w:p w14:paraId="5014448B" w14:textId="77777777" w:rsidR="00087896" w:rsidRPr="008F3016" w:rsidRDefault="00087896" w:rsidP="00335D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3016">
              <w:rPr>
                <w:rFonts w:ascii="Times New Roman" w:hAnsi="Times New Roman" w:cs="Times New Roman"/>
                <w:sz w:val="28"/>
                <w:szCs w:val="28"/>
              </w:rPr>
              <w:t>Кормовые</w:t>
            </w:r>
          </w:p>
        </w:tc>
        <w:tc>
          <w:tcPr>
            <w:tcW w:w="3115" w:type="dxa"/>
            <w:vAlign w:val="center"/>
          </w:tcPr>
          <w:p w14:paraId="34967AD6" w14:textId="77777777" w:rsidR="00087896" w:rsidRPr="008F3016" w:rsidRDefault="00087896" w:rsidP="00335DC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01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115" w:type="dxa"/>
            <w:vAlign w:val="center"/>
          </w:tcPr>
          <w:p w14:paraId="0BF344A1" w14:textId="77777777" w:rsidR="00087896" w:rsidRPr="008F3016" w:rsidRDefault="00087896" w:rsidP="00335DC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0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87896" w:rsidRPr="008F3016" w14:paraId="5497F527" w14:textId="77777777" w:rsidTr="00335DCF">
        <w:tc>
          <w:tcPr>
            <w:tcW w:w="3114" w:type="dxa"/>
            <w:vAlign w:val="center"/>
          </w:tcPr>
          <w:p w14:paraId="254CC996" w14:textId="77777777" w:rsidR="00087896" w:rsidRPr="008F3016" w:rsidRDefault="00087896" w:rsidP="00335D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3016">
              <w:rPr>
                <w:rFonts w:ascii="Times New Roman" w:hAnsi="Times New Roman" w:cs="Times New Roman"/>
                <w:sz w:val="28"/>
                <w:szCs w:val="28"/>
              </w:rPr>
              <w:t>Декоративные</w:t>
            </w:r>
          </w:p>
        </w:tc>
        <w:tc>
          <w:tcPr>
            <w:tcW w:w="3115" w:type="dxa"/>
            <w:vAlign w:val="center"/>
          </w:tcPr>
          <w:p w14:paraId="0DDE4A93" w14:textId="77777777" w:rsidR="00087896" w:rsidRPr="008F3016" w:rsidRDefault="00087896" w:rsidP="00335DC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01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15" w:type="dxa"/>
            <w:vAlign w:val="center"/>
          </w:tcPr>
          <w:p w14:paraId="23DF9D08" w14:textId="77777777" w:rsidR="00087896" w:rsidRPr="008F3016" w:rsidRDefault="00087896" w:rsidP="00335DC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0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87896" w:rsidRPr="008F3016" w14:paraId="1D4FF31F" w14:textId="77777777" w:rsidTr="00335DCF">
        <w:tc>
          <w:tcPr>
            <w:tcW w:w="3114" w:type="dxa"/>
          </w:tcPr>
          <w:p w14:paraId="64A4AA50" w14:textId="77777777" w:rsidR="00087896" w:rsidRDefault="00087896" w:rsidP="00335D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Рудеральные</w:t>
            </w:r>
          </w:p>
        </w:tc>
        <w:tc>
          <w:tcPr>
            <w:tcW w:w="3115" w:type="dxa"/>
          </w:tcPr>
          <w:p w14:paraId="1C26B467" w14:textId="77777777" w:rsidR="00087896" w:rsidRDefault="00087896" w:rsidP="00335DC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15" w:type="dxa"/>
          </w:tcPr>
          <w:p w14:paraId="13E39821" w14:textId="77777777" w:rsidR="00087896" w:rsidRDefault="00087896" w:rsidP="00335DC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087896" w:rsidRPr="008F3016" w14:paraId="3E961F7E" w14:textId="77777777" w:rsidTr="00335DCF">
        <w:tc>
          <w:tcPr>
            <w:tcW w:w="3114" w:type="dxa"/>
          </w:tcPr>
          <w:p w14:paraId="1F2EAA88" w14:textId="77777777" w:rsidR="00087896" w:rsidRDefault="00087896" w:rsidP="00335D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Медоносные</w:t>
            </w:r>
          </w:p>
        </w:tc>
        <w:tc>
          <w:tcPr>
            <w:tcW w:w="3115" w:type="dxa"/>
          </w:tcPr>
          <w:p w14:paraId="5C50D4B5" w14:textId="77777777" w:rsidR="00087896" w:rsidRDefault="00087896" w:rsidP="00335DC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5" w:type="dxa"/>
          </w:tcPr>
          <w:p w14:paraId="23FD1187" w14:textId="77777777" w:rsidR="00087896" w:rsidRDefault="00087896" w:rsidP="00335DC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87896" w:rsidRPr="008F3016" w14:paraId="285FDFD7" w14:textId="77777777" w:rsidTr="00335DCF">
        <w:tc>
          <w:tcPr>
            <w:tcW w:w="3114" w:type="dxa"/>
          </w:tcPr>
          <w:p w14:paraId="2042E823" w14:textId="77777777" w:rsidR="00087896" w:rsidRDefault="00087896" w:rsidP="00335D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Пищевые</w:t>
            </w:r>
          </w:p>
        </w:tc>
        <w:tc>
          <w:tcPr>
            <w:tcW w:w="3115" w:type="dxa"/>
          </w:tcPr>
          <w:p w14:paraId="41D04581" w14:textId="77777777" w:rsidR="00087896" w:rsidRDefault="00087896" w:rsidP="00335DC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15" w:type="dxa"/>
          </w:tcPr>
          <w:p w14:paraId="6E0747F1" w14:textId="77777777" w:rsidR="00087896" w:rsidRDefault="00087896" w:rsidP="00335DC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87896" w:rsidRPr="008F3016" w14:paraId="2922E9DB" w14:textId="77777777" w:rsidTr="00335DCF">
        <w:tc>
          <w:tcPr>
            <w:tcW w:w="3114" w:type="dxa"/>
          </w:tcPr>
          <w:p w14:paraId="011AF52E" w14:textId="77777777" w:rsidR="00087896" w:rsidRDefault="00087896" w:rsidP="00335D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Ядовитые</w:t>
            </w:r>
          </w:p>
        </w:tc>
        <w:tc>
          <w:tcPr>
            <w:tcW w:w="3115" w:type="dxa"/>
          </w:tcPr>
          <w:p w14:paraId="023C906D" w14:textId="77777777" w:rsidR="00087896" w:rsidRDefault="00087896" w:rsidP="00335DC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5" w:type="dxa"/>
          </w:tcPr>
          <w:p w14:paraId="687D473D" w14:textId="77777777" w:rsidR="00087896" w:rsidRDefault="00087896" w:rsidP="00335DC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87896" w:rsidRPr="008F3016" w14:paraId="7C3C48DA" w14:textId="77777777" w:rsidTr="00335DCF">
        <w:tc>
          <w:tcPr>
            <w:tcW w:w="3114" w:type="dxa"/>
          </w:tcPr>
          <w:p w14:paraId="3B7236FF" w14:textId="77777777" w:rsidR="00087896" w:rsidRDefault="00087896" w:rsidP="00335D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115" w:type="dxa"/>
          </w:tcPr>
          <w:p w14:paraId="27B4B692" w14:textId="77777777" w:rsidR="00087896" w:rsidRDefault="00087896" w:rsidP="00335DC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3115" w:type="dxa"/>
          </w:tcPr>
          <w:p w14:paraId="5ACCC206" w14:textId="77777777" w:rsidR="00087896" w:rsidRDefault="00087896" w:rsidP="00335DC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14:paraId="2FC3C9E2" w14:textId="77777777" w:rsidR="00087896" w:rsidRDefault="00087896" w:rsidP="0008789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24B228" w14:textId="77777777" w:rsidR="00087896" w:rsidRDefault="00087896" w:rsidP="0008789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F25">
        <w:rPr>
          <w:rFonts w:ascii="Times New Roman" w:hAnsi="Times New Roman" w:cs="Times New Roman"/>
          <w:sz w:val="28"/>
          <w:szCs w:val="28"/>
        </w:rPr>
        <w:lastRenderedPageBreak/>
        <w:t xml:space="preserve">Среди ресурсных групп прибрежно-водных растений преобладают лекарственные растения, представленные 23 видами (24 % от общего числа видов): </w:t>
      </w:r>
      <w:r w:rsidRPr="00553F25">
        <w:rPr>
          <w:rFonts w:ascii="Times New Roman" w:hAnsi="Times New Roman" w:cs="Times New Roman"/>
          <w:i/>
          <w:iCs/>
          <w:sz w:val="28"/>
          <w:szCs w:val="28"/>
          <w:lang w:val="en-US"/>
        </w:rPr>
        <w:t>Polygonum</w:t>
      </w:r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53F25">
        <w:rPr>
          <w:rFonts w:ascii="Times New Roman" w:hAnsi="Times New Roman" w:cs="Times New Roman"/>
          <w:i/>
          <w:iCs/>
          <w:sz w:val="28"/>
          <w:szCs w:val="28"/>
          <w:lang w:val="en-US"/>
        </w:rPr>
        <w:t>amphibium</w:t>
      </w:r>
      <w:proofErr w:type="spellEnd"/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53F25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553F2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553F25">
        <w:rPr>
          <w:rFonts w:ascii="Times New Roman" w:hAnsi="Times New Roman" w:cs="Times New Roman"/>
          <w:i/>
          <w:iCs/>
          <w:sz w:val="28"/>
          <w:szCs w:val="28"/>
          <w:lang w:val="en-US"/>
        </w:rPr>
        <w:t>Mililotus</w:t>
      </w:r>
      <w:proofErr w:type="spellEnd"/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53F25">
        <w:rPr>
          <w:rFonts w:ascii="Times New Roman" w:hAnsi="Times New Roman" w:cs="Times New Roman"/>
          <w:i/>
          <w:iCs/>
          <w:sz w:val="28"/>
          <w:szCs w:val="28"/>
          <w:lang w:val="en-US"/>
        </w:rPr>
        <w:t>officinalis</w:t>
      </w:r>
      <w:r w:rsidRPr="00553F25">
        <w:rPr>
          <w:rFonts w:ascii="Times New Roman" w:hAnsi="Times New Roman" w:cs="Times New Roman"/>
          <w:sz w:val="28"/>
          <w:szCs w:val="28"/>
        </w:rPr>
        <w:t xml:space="preserve"> (</w:t>
      </w:r>
      <w:r w:rsidRPr="00553F25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553F25">
        <w:rPr>
          <w:rFonts w:ascii="Times New Roman" w:hAnsi="Times New Roman" w:cs="Times New Roman"/>
          <w:sz w:val="28"/>
          <w:szCs w:val="28"/>
        </w:rPr>
        <w:t xml:space="preserve">.) </w:t>
      </w:r>
      <w:r w:rsidRPr="00553F25">
        <w:rPr>
          <w:rFonts w:ascii="Times New Roman" w:hAnsi="Times New Roman" w:cs="Times New Roman"/>
          <w:sz w:val="28"/>
          <w:szCs w:val="28"/>
          <w:lang w:val="en-US"/>
        </w:rPr>
        <w:t>Lam</w:t>
      </w:r>
      <w:r w:rsidRPr="00553F25">
        <w:rPr>
          <w:rFonts w:ascii="Times New Roman" w:hAnsi="Times New Roman" w:cs="Times New Roman"/>
          <w:sz w:val="28"/>
          <w:szCs w:val="28"/>
        </w:rPr>
        <w:t xml:space="preserve">. и др.; Кормовых растений – 22 вида (23 % от общего числа видов): </w:t>
      </w:r>
      <w:r w:rsidRPr="00553F25">
        <w:rPr>
          <w:rFonts w:ascii="Times New Roman" w:hAnsi="Times New Roman" w:cs="Times New Roman"/>
          <w:i/>
          <w:iCs/>
          <w:sz w:val="28"/>
          <w:szCs w:val="28"/>
          <w:lang w:val="en-US"/>
        </w:rPr>
        <w:t>Trifolium</w:t>
      </w:r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53F25">
        <w:rPr>
          <w:rFonts w:ascii="Times New Roman" w:hAnsi="Times New Roman" w:cs="Times New Roman"/>
          <w:i/>
          <w:iCs/>
          <w:sz w:val="28"/>
          <w:szCs w:val="28"/>
          <w:lang w:val="en-US"/>
        </w:rPr>
        <w:t>repens</w:t>
      </w:r>
      <w:r w:rsidRPr="00553F25">
        <w:rPr>
          <w:rFonts w:ascii="Times New Roman" w:hAnsi="Times New Roman" w:cs="Times New Roman"/>
          <w:sz w:val="28"/>
          <w:szCs w:val="28"/>
        </w:rPr>
        <w:t xml:space="preserve"> </w:t>
      </w:r>
      <w:r w:rsidRPr="00553F25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553F25">
        <w:rPr>
          <w:rFonts w:ascii="Times New Roman" w:hAnsi="Times New Roman" w:cs="Times New Roman"/>
          <w:sz w:val="28"/>
          <w:szCs w:val="28"/>
        </w:rPr>
        <w:t xml:space="preserve">., </w:t>
      </w:r>
      <w:r w:rsidRPr="00553F25">
        <w:rPr>
          <w:rFonts w:ascii="Times New Roman" w:hAnsi="Times New Roman" w:cs="Times New Roman"/>
          <w:i/>
          <w:iCs/>
          <w:sz w:val="28"/>
          <w:szCs w:val="28"/>
          <w:lang w:val="en-US"/>
        </w:rPr>
        <w:t>Medicago</w:t>
      </w:r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53F25">
        <w:rPr>
          <w:rFonts w:ascii="Times New Roman" w:hAnsi="Times New Roman" w:cs="Times New Roman"/>
          <w:i/>
          <w:iCs/>
          <w:sz w:val="28"/>
          <w:szCs w:val="28"/>
          <w:lang w:val="en-US"/>
        </w:rPr>
        <w:t>falcate</w:t>
      </w:r>
      <w:r w:rsidRPr="00553F25">
        <w:rPr>
          <w:rFonts w:ascii="Times New Roman" w:hAnsi="Times New Roman" w:cs="Times New Roman"/>
          <w:sz w:val="28"/>
          <w:szCs w:val="28"/>
        </w:rPr>
        <w:t xml:space="preserve"> </w:t>
      </w:r>
      <w:r w:rsidRPr="00553F25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553F25">
        <w:rPr>
          <w:rFonts w:ascii="Times New Roman" w:hAnsi="Times New Roman" w:cs="Times New Roman"/>
          <w:sz w:val="28"/>
          <w:szCs w:val="28"/>
        </w:rPr>
        <w:t>.</w:t>
      </w:r>
      <w:r w:rsidRPr="00553F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53F25">
        <w:rPr>
          <w:rFonts w:ascii="Times New Roman" w:hAnsi="Times New Roman" w:cs="Times New Roman"/>
          <w:sz w:val="28"/>
          <w:szCs w:val="28"/>
        </w:rPr>
        <w:t xml:space="preserve">и др.; декоративных растений –  14 видов (15 % от общего числа видов): </w:t>
      </w:r>
      <w:proofErr w:type="spellStart"/>
      <w:r w:rsidRPr="00553F25">
        <w:rPr>
          <w:rFonts w:ascii="Times New Roman" w:hAnsi="Times New Roman" w:cs="Times New Roman"/>
          <w:i/>
          <w:iCs/>
          <w:sz w:val="28"/>
          <w:szCs w:val="28"/>
        </w:rPr>
        <w:t>Salix</w:t>
      </w:r>
      <w:proofErr w:type="spellEnd"/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53F25">
        <w:rPr>
          <w:rFonts w:ascii="Times New Roman" w:hAnsi="Times New Roman" w:cs="Times New Roman"/>
          <w:i/>
          <w:iCs/>
          <w:sz w:val="28"/>
          <w:szCs w:val="28"/>
        </w:rPr>
        <w:t>alba</w:t>
      </w:r>
      <w:proofErr w:type="spellEnd"/>
      <w:r w:rsidRPr="00553F25">
        <w:rPr>
          <w:rFonts w:ascii="Times New Roman" w:hAnsi="Times New Roman" w:cs="Times New Roman"/>
          <w:sz w:val="28"/>
          <w:szCs w:val="28"/>
        </w:rPr>
        <w:t xml:space="preserve"> </w:t>
      </w:r>
      <w:r w:rsidRPr="00553F25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553F2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553F25">
        <w:rPr>
          <w:rFonts w:ascii="Times New Roman" w:hAnsi="Times New Roman" w:cs="Times New Roman"/>
          <w:i/>
          <w:iCs/>
          <w:sz w:val="28"/>
          <w:szCs w:val="28"/>
        </w:rPr>
        <w:t>Alcea</w:t>
      </w:r>
      <w:proofErr w:type="spellEnd"/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53F25">
        <w:rPr>
          <w:rFonts w:ascii="Times New Roman" w:hAnsi="Times New Roman" w:cs="Times New Roman"/>
          <w:i/>
          <w:iCs/>
          <w:sz w:val="28"/>
          <w:szCs w:val="28"/>
        </w:rPr>
        <w:t>rugosa</w:t>
      </w:r>
      <w:proofErr w:type="spellEnd"/>
      <w:r w:rsidRPr="00553F25">
        <w:rPr>
          <w:rFonts w:ascii="Times New Roman" w:hAnsi="Times New Roman" w:cs="Times New Roman"/>
          <w:sz w:val="28"/>
          <w:szCs w:val="28"/>
        </w:rPr>
        <w:t xml:space="preserve"> </w:t>
      </w:r>
      <w:r w:rsidRPr="00553F25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553F25">
        <w:rPr>
          <w:rFonts w:ascii="Times New Roman" w:hAnsi="Times New Roman" w:cs="Times New Roman"/>
          <w:sz w:val="28"/>
          <w:szCs w:val="28"/>
        </w:rPr>
        <w:t xml:space="preserve">. и др.; рудеральных растений – 12 видами (13 % от общего числа видов): </w:t>
      </w:r>
      <w:r w:rsidRPr="00553F25">
        <w:rPr>
          <w:rFonts w:ascii="Times New Roman" w:hAnsi="Times New Roman" w:cs="Times New Roman"/>
          <w:i/>
          <w:iCs/>
          <w:sz w:val="28"/>
          <w:szCs w:val="28"/>
          <w:lang w:val="en-US"/>
        </w:rPr>
        <w:t>Arctium</w:t>
      </w:r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53F25">
        <w:rPr>
          <w:rFonts w:ascii="Times New Roman" w:hAnsi="Times New Roman" w:cs="Times New Roman"/>
          <w:i/>
          <w:iCs/>
          <w:sz w:val="28"/>
          <w:szCs w:val="28"/>
          <w:lang w:val="en-US"/>
        </w:rPr>
        <w:t>lappa</w:t>
      </w:r>
      <w:proofErr w:type="spellEnd"/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53F25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553F25">
        <w:rPr>
          <w:rFonts w:ascii="Times New Roman" w:hAnsi="Times New Roman" w:cs="Times New Roman"/>
          <w:sz w:val="28"/>
          <w:szCs w:val="28"/>
        </w:rPr>
        <w:t xml:space="preserve">., </w:t>
      </w:r>
      <w:r w:rsidRPr="00553F25">
        <w:rPr>
          <w:rFonts w:ascii="Times New Roman" w:hAnsi="Times New Roman" w:cs="Times New Roman"/>
          <w:i/>
          <w:iCs/>
          <w:sz w:val="28"/>
          <w:szCs w:val="28"/>
          <w:lang w:val="en-US"/>
        </w:rPr>
        <w:t>Ambrosia</w:t>
      </w:r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53F25">
        <w:rPr>
          <w:rFonts w:ascii="Times New Roman" w:hAnsi="Times New Roman" w:cs="Times New Roman"/>
          <w:i/>
          <w:iCs/>
          <w:sz w:val="28"/>
          <w:szCs w:val="28"/>
          <w:lang w:val="en-US"/>
        </w:rPr>
        <w:t>artemisiifolia</w:t>
      </w:r>
      <w:proofErr w:type="spellEnd"/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53F25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553F25">
        <w:rPr>
          <w:rFonts w:ascii="Times New Roman" w:hAnsi="Times New Roman" w:cs="Times New Roman"/>
          <w:sz w:val="28"/>
          <w:szCs w:val="28"/>
        </w:rPr>
        <w:t xml:space="preserve">. и др.; пищевых –растений –  11 видов (11 % от общего числа видов): </w:t>
      </w:r>
      <w:r w:rsidRPr="00553F25">
        <w:rPr>
          <w:rFonts w:ascii="Times New Roman" w:hAnsi="Times New Roman" w:cs="Times New Roman"/>
          <w:i/>
          <w:iCs/>
          <w:sz w:val="28"/>
          <w:szCs w:val="28"/>
          <w:lang w:val="en-US"/>
        </w:rPr>
        <w:t>Prunus</w:t>
      </w:r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53F25">
        <w:rPr>
          <w:rFonts w:ascii="Times New Roman" w:hAnsi="Times New Roman" w:cs="Times New Roman"/>
          <w:i/>
          <w:iCs/>
          <w:sz w:val="28"/>
          <w:szCs w:val="28"/>
          <w:lang w:val="en-US"/>
        </w:rPr>
        <w:t>domestica</w:t>
      </w:r>
      <w:r w:rsidRPr="00553F25">
        <w:rPr>
          <w:rFonts w:ascii="Times New Roman" w:hAnsi="Times New Roman" w:cs="Times New Roman"/>
          <w:sz w:val="28"/>
          <w:szCs w:val="28"/>
        </w:rPr>
        <w:t xml:space="preserve"> </w:t>
      </w:r>
      <w:r w:rsidRPr="00553F25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553F2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553F25">
        <w:rPr>
          <w:rFonts w:ascii="Times New Roman" w:hAnsi="Times New Roman" w:cs="Times New Roman"/>
          <w:i/>
          <w:iCs/>
          <w:sz w:val="28"/>
          <w:szCs w:val="28"/>
        </w:rPr>
        <w:t>Morus</w:t>
      </w:r>
      <w:proofErr w:type="spellEnd"/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53F25">
        <w:rPr>
          <w:rFonts w:ascii="Times New Roman" w:hAnsi="Times New Roman" w:cs="Times New Roman"/>
          <w:i/>
          <w:iCs/>
          <w:sz w:val="28"/>
          <w:szCs w:val="28"/>
        </w:rPr>
        <w:t>alba</w:t>
      </w:r>
      <w:proofErr w:type="spellEnd"/>
      <w:r w:rsidRPr="00553F25">
        <w:rPr>
          <w:rFonts w:ascii="Times New Roman" w:hAnsi="Times New Roman" w:cs="Times New Roman"/>
          <w:sz w:val="28"/>
          <w:szCs w:val="28"/>
        </w:rPr>
        <w:t xml:space="preserve"> </w:t>
      </w:r>
      <w:r w:rsidRPr="00553F25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553F25">
        <w:rPr>
          <w:rFonts w:ascii="Times New Roman" w:hAnsi="Times New Roman" w:cs="Times New Roman"/>
          <w:sz w:val="28"/>
          <w:szCs w:val="28"/>
        </w:rPr>
        <w:t xml:space="preserve">. и др.; медоносных растений – 9 видов (9 % от общего числа видов): </w:t>
      </w:r>
      <w:proofErr w:type="spellStart"/>
      <w:r w:rsidRPr="00553F25">
        <w:rPr>
          <w:rFonts w:ascii="Times New Roman" w:hAnsi="Times New Roman" w:cs="Times New Roman"/>
          <w:i/>
          <w:iCs/>
          <w:sz w:val="28"/>
          <w:szCs w:val="28"/>
        </w:rPr>
        <w:t>Rubus</w:t>
      </w:r>
      <w:proofErr w:type="spellEnd"/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53F25">
        <w:rPr>
          <w:rFonts w:ascii="Times New Roman" w:hAnsi="Times New Roman" w:cs="Times New Roman"/>
          <w:i/>
          <w:iCs/>
          <w:sz w:val="28"/>
          <w:szCs w:val="28"/>
        </w:rPr>
        <w:t>idaeus</w:t>
      </w:r>
      <w:proofErr w:type="spellEnd"/>
      <w:r w:rsidRPr="00553F25">
        <w:rPr>
          <w:rFonts w:ascii="Times New Roman" w:hAnsi="Times New Roman" w:cs="Times New Roman"/>
          <w:sz w:val="28"/>
          <w:szCs w:val="28"/>
        </w:rPr>
        <w:t xml:space="preserve"> </w:t>
      </w:r>
      <w:r w:rsidRPr="00553F25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553F25">
        <w:rPr>
          <w:rFonts w:ascii="Times New Roman" w:hAnsi="Times New Roman" w:cs="Times New Roman"/>
          <w:sz w:val="28"/>
          <w:szCs w:val="28"/>
        </w:rPr>
        <w:t xml:space="preserve">., </w:t>
      </w:r>
      <w:r w:rsidRPr="00553F25">
        <w:rPr>
          <w:rFonts w:ascii="Times New Roman" w:hAnsi="Times New Roman" w:cs="Times New Roman"/>
          <w:i/>
          <w:iCs/>
          <w:sz w:val="28"/>
          <w:szCs w:val="28"/>
          <w:lang w:val="en-US"/>
        </w:rPr>
        <w:t>Taraxacum</w:t>
      </w:r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53F25">
        <w:rPr>
          <w:rFonts w:ascii="Times New Roman" w:hAnsi="Times New Roman" w:cs="Times New Roman"/>
          <w:i/>
          <w:iCs/>
          <w:sz w:val="28"/>
          <w:szCs w:val="28"/>
          <w:lang w:val="en-US"/>
        </w:rPr>
        <w:t>officinalis</w:t>
      </w:r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53F25">
        <w:rPr>
          <w:rFonts w:ascii="Times New Roman" w:hAnsi="Times New Roman" w:cs="Times New Roman"/>
          <w:sz w:val="28"/>
          <w:szCs w:val="28"/>
          <w:lang w:val="en-US"/>
        </w:rPr>
        <w:t>Wigg</w:t>
      </w:r>
      <w:proofErr w:type="spellEnd"/>
      <w:r w:rsidRPr="00553F25">
        <w:rPr>
          <w:rFonts w:ascii="Times New Roman" w:hAnsi="Times New Roman" w:cs="Times New Roman"/>
          <w:sz w:val="28"/>
          <w:szCs w:val="28"/>
        </w:rPr>
        <w:t xml:space="preserve"> и др. и ядовитых растений –  5 видов (5 % от общего числа видов): </w:t>
      </w:r>
      <w:proofErr w:type="spellStart"/>
      <w:r w:rsidRPr="00553F25">
        <w:rPr>
          <w:rFonts w:ascii="Times New Roman" w:hAnsi="Times New Roman" w:cs="Times New Roman"/>
          <w:i/>
          <w:iCs/>
          <w:sz w:val="28"/>
          <w:szCs w:val="28"/>
        </w:rPr>
        <w:t>Sambucus</w:t>
      </w:r>
      <w:proofErr w:type="spellEnd"/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53F25">
        <w:rPr>
          <w:rFonts w:ascii="Times New Roman" w:hAnsi="Times New Roman" w:cs="Times New Roman"/>
          <w:i/>
          <w:iCs/>
          <w:sz w:val="28"/>
          <w:szCs w:val="28"/>
        </w:rPr>
        <w:t>ebulus</w:t>
      </w:r>
      <w:proofErr w:type="spellEnd"/>
      <w:r w:rsidRPr="00553F25">
        <w:rPr>
          <w:rFonts w:ascii="Times New Roman" w:hAnsi="Times New Roman" w:cs="Times New Roman"/>
          <w:sz w:val="28"/>
          <w:szCs w:val="28"/>
        </w:rPr>
        <w:t xml:space="preserve"> </w:t>
      </w:r>
      <w:r w:rsidRPr="00553F25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553F2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553F25">
        <w:rPr>
          <w:rFonts w:ascii="Times New Roman" w:hAnsi="Times New Roman" w:cs="Times New Roman"/>
          <w:i/>
          <w:iCs/>
          <w:sz w:val="28"/>
          <w:szCs w:val="28"/>
        </w:rPr>
        <w:t>Datura</w:t>
      </w:r>
      <w:proofErr w:type="spellEnd"/>
      <w:r w:rsidRPr="00553F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53F25">
        <w:rPr>
          <w:rFonts w:ascii="Times New Roman" w:hAnsi="Times New Roman" w:cs="Times New Roman"/>
          <w:i/>
          <w:iCs/>
          <w:sz w:val="28"/>
          <w:szCs w:val="28"/>
        </w:rPr>
        <w:t>stramonium</w:t>
      </w:r>
      <w:proofErr w:type="spellEnd"/>
      <w:r w:rsidRPr="00553F25">
        <w:rPr>
          <w:rFonts w:ascii="Times New Roman" w:hAnsi="Times New Roman" w:cs="Times New Roman"/>
          <w:sz w:val="28"/>
          <w:szCs w:val="28"/>
        </w:rPr>
        <w:t xml:space="preserve"> </w:t>
      </w:r>
      <w:r w:rsidRPr="00553F25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553F25">
        <w:rPr>
          <w:rFonts w:ascii="Times New Roman" w:hAnsi="Times New Roman" w:cs="Times New Roman"/>
          <w:sz w:val="28"/>
          <w:szCs w:val="28"/>
        </w:rPr>
        <w:t>. и др.</w:t>
      </w:r>
    </w:p>
    <w:p w14:paraId="6BD34DD8" w14:textId="77777777" w:rsidR="00087896" w:rsidRDefault="00087896" w:rsidP="00087896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Библиографический список</w:t>
      </w:r>
    </w:p>
    <w:p w14:paraId="245E42D8" w14:textId="7028813C" w:rsidR="00087896" w:rsidRPr="004D5297" w:rsidRDefault="00087896" w:rsidP="00087896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7F3F">
        <w:rPr>
          <w:rFonts w:ascii="Times New Roman" w:hAnsi="Times New Roman" w:cs="Times New Roman"/>
          <w:sz w:val="28"/>
          <w:szCs w:val="28"/>
        </w:rPr>
        <w:t>Гроссгейм</w:t>
      </w:r>
      <w:proofErr w:type="spellEnd"/>
      <w:r w:rsidRPr="00057F3F">
        <w:rPr>
          <w:rFonts w:ascii="Times New Roman" w:hAnsi="Times New Roman" w:cs="Times New Roman"/>
          <w:sz w:val="28"/>
          <w:szCs w:val="28"/>
        </w:rPr>
        <w:t>,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7F3F">
        <w:rPr>
          <w:rFonts w:ascii="Times New Roman" w:hAnsi="Times New Roman" w:cs="Times New Roman"/>
          <w:sz w:val="28"/>
          <w:szCs w:val="28"/>
        </w:rPr>
        <w:t xml:space="preserve">А. Определитель растений Кавказа / </w:t>
      </w:r>
      <w:r>
        <w:rPr>
          <w:rFonts w:ascii="Times New Roman" w:hAnsi="Times New Roman" w:cs="Times New Roman"/>
          <w:sz w:val="28"/>
          <w:szCs w:val="28"/>
        </w:rPr>
        <w:br/>
      </w:r>
      <w:r w:rsidRPr="00057F3F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7F3F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057F3F">
        <w:rPr>
          <w:rFonts w:ascii="Times New Roman" w:hAnsi="Times New Roman" w:cs="Times New Roman"/>
          <w:sz w:val="28"/>
          <w:szCs w:val="28"/>
        </w:rPr>
        <w:t>Гроссгейм</w:t>
      </w:r>
      <w:proofErr w:type="spellEnd"/>
      <w:r w:rsidRPr="00057F3F">
        <w:rPr>
          <w:rFonts w:ascii="Times New Roman" w:hAnsi="Times New Roman" w:cs="Times New Roman"/>
          <w:sz w:val="28"/>
          <w:szCs w:val="28"/>
        </w:rPr>
        <w:t>. – М</w:t>
      </w:r>
      <w:r w:rsidR="0042501B">
        <w:rPr>
          <w:rFonts w:ascii="Times New Roman" w:hAnsi="Times New Roman" w:cs="Times New Roman"/>
          <w:sz w:val="28"/>
          <w:szCs w:val="28"/>
        </w:rPr>
        <w:t>.</w:t>
      </w:r>
      <w:r w:rsidRPr="00057F3F">
        <w:rPr>
          <w:rFonts w:ascii="Times New Roman" w:hAnsi="Times New Roman" w:cs="Times New Roman"/>
          <w:sz w:val="28"/>
          <w:szCs w:val="28"/>
        </w:rPr>
        <w:t xml:space="preserve">: Советская наука, 1949. – 749 с. – </w:t>
      </w:r>
      <w:r w:rsidRPr="00057F3F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057F3F">
        <w:rPr>
          <w:rFonts w:ascii="Times New Roman" w:hAnsi="Times New Roman" w:cs="Times New Roman"/>
          <w:sz w:val="28"/>
          <w:szCs w:val="28"/>
        </w:rPr>
        <w:t xml:space="preserve"> 978-5-4458-4178-4</w:t>
      </w:r>
    </w:p>
    <w:p w14:paraId="4F37172F" w14:textId="524834A3" w:rsidR="00087896" w:rsidRPr="00057F3F" w:rsidRDefault="00087896" w:rsidP="00087896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F3F">
        <w:rPr>
          <w:rFonts w:ascii="Times New Roman" w:hAnsi="Times New Roman" w:cs="Times New Roman"/>
          <w:sz w:val="28"/>
          <w:szCs w:val="28"/>
        </w:rPr>
        <w:t>Зернов, А. С. Флора Северо-Западного Кавказа / А. С. Зернов. – М</w:t>
      </w:r>
      <w:r w:rsidR="0042501B">
        <w:rPr>
          <w:rFonts w:ascii="Times New Roman" w:hAnsi="Times New Roman" w:cs="Times New Roman"/>
          <w:sz w:val="28"/>
          <w:szCs w:val="28"/>
        </w:rPr>
        <w:t>.</w:t>
      </w:r>
      <w:r w:rsidRPr="00057F3F">
        <w:rPr>
          <w:rFonts w:ascii="Times New Roman" w:hAnsi="Times New Roman" w:cs="Times New Roman"/>
          <w:sz w:val="28"/>
          <w:szCs w:val="28"/>
        </w:rPr>
        <w:t xml:space="preserve">: Товарищество науч. изд. КМК, 2006.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57F3F">
        <w:rPr>
          <w:rFonts w:ascii="Times New Roman" w:hAnsi="Times New Roman" w:cs="Times New Roman"/>
          <w:sz w:val="28"/>
          <w:szCs w:val="28"/>
        </w:rPr>
        <w:t xml:space="preserve"> 664 с. – </w:t>
      </w:r>
      <w:r w:rsidRPr="00057F3F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057F3F">
        <w:rPr>
          <w:rFonts w:ascii="Times New Roman" w:hAnsi="Times New Roman" w:cs="Times New Roman"/>
          <w:sz w:val="28"/>
          <w:szCs w:val="28"/>
        </w:rPr>
        <w:t xml:space="preserve"> 5-87317-338-9</w:t>
      </w:r>
    </w:p>
    <w:p w14:paraId="0F814131" w14:textId="77777777" w:rsidR="00087896" w:rsidRPr="004D5297" w:rsidRDefault="00087896" w:rsidP="00087896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297">
        <w:rPr>
          <w:rFonts w:ascii="Times New Roman" w:hAnsi="Times New Roman" w:cs="Times New Roman"/>
          <w:sz w:val="28"/>
          <w:szCs w:val="28"/>
        </w:rPr>
        <w:t xml:space="preserve">Ковнер, Е. С. Прибрежно-водная растительность р. Кирпили Динского района / Актуальные вопросы экологии и охраны природы экосистем южных регионов России и сопредельных территорий / </w:t>
      </w:r>
      <w:r w:rsidRPr="004D5297">
        <w:rPr>
          <w:rFonts w:ascii="Times New Roman" w:hAnsi="Times New Roman" w:cs="Times New Roman"/>
          <w:sz w:val="28"/>
          <w:szCs w:val="28"/>
        </w:rPr>
        <w:br/>
        <w:t xml:space="preserve">Е. С. Ковнер, О. В. </w:t>
      </w:r>
      <w:proofErr w:type="spellStart"/>
      <w:r w:rsidRPr="004D5297">
        <w:rPr>
          <w:rFonts w:ascii="Times New Roman" w:hAnsi="Times New Roman" w:cs="Times New Roman"/>
          <w:sz w:val="28"/>
          <w:szCs w:val="28"/>
        </w:rPr>
        <w:t>Букарева</w:t>
      </w:r>
      <w:proofErr w:type="spellEnd"/>
      <w:r w:rsidRPr="004D5297">
        <w:rPr>
          <w:rFonts w:ascii="Times New Roman" w:hAnsi="Times New Roman" w:cs="Times New Roman"/>
          <w:sz w:val="28"/>
          <w:szCs w:val="28"/>
        </w:rPr>
        <w:t>. – Краснодар, 2013. – с. 41–43</w:t>
      </w:r>
    </w:p>
    <w:p w14:paraId="6CAEA37B" w14:textId="7CB3CECE" w:rsidR="00087896" w:rsidRPr="004D5297" w:rsidRDefault="00087896" w:rsidP="00087896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F3F">
        <w:rPr>
          <w:rFonts w:ascii="Times New Roman" w:hAnsi="Times New Roman" w:cs="Times New Roman"/>
          <w:sz w:val="28"/>
          <w:szCs w:val="28"/>
        </w:rPr>
        <w:t>Косенко, И. С. Определитель высших растений Северо-Западного Кавказа / И. С. Косенко. – М</w:t>
      </w:r>
      <w:r w:rsidR="0042501B">
        <w:rPr>
          <w:rFonts w:ascii="Times New Roman" w:hAnsi="Times New Roman" w:cs="Times New Roman"/>
          <w:sz w:val="28"/>
          <w:szCs w:val="28"/>
        </w:rPr>
        <w:t>.</w:t>
      </w:r>
      <w:r w:rsidRPr="00057F3F">
        <w:rPr>
          <w:rFonts w:ascii="Times New Roman" w:hAnsi="Times New Roman" w:cs="Times New Roman"/>
          <w:sz w:val="28"/>
          <w:szCs w:val="28"/>
        </w:rPr>
        <w:t>: «Колос» ,1947. – 614 с.</w:t>
      </w:r>
    </w:p>
    <w:p w14:paraId="2B9D5D03" w14:textId="722C6BAE" w:rsidR="00087896" w:rsidRDefault="00087896" w:rsidP="00087896">
      <w:pPr>
        <w:pStyle w:val="a3"/>
        <w:numPr>
          <w:ilvl w:val="0"/>
          <w:numId w:val="2"/>
        </w:numPr>
        <w:tabs>
          <w:tab w:val="left" w:pos="720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F3F">
        <w:rPr>
          <w:rFonts w:ascii="Times New Roman" w:hAnsi="Times New Roman" w:cs="Times New Roman"/>
          <w:sz w:val="28"/>
          <w:szCs w:val="28"/>
        </w:rPr>
        <w:t>Поплавская, Г. И. Экология растений / Г. И. Поплавская. – М</w:t>
      </w:r>
      <w:r w:rsidR="0042501B">
        <w:rPr>
          <w:rFonts w:ascii="Times New Roman" w:hAnsi="Times New Roman" w:cs="Times New Roman"/>
          <w:sz w:val="28"/>
          <w:szCs w:val="28"/>
        </w:rPr>
        <w:t>.</w:t>
      </w:r>
      <w:r w:rsidRPr="00057F3F">
        <w:rPr>
          <w:rFonts w:ascii="Times New Roman" w:hAnsi="Times New Roman" w:cs="Times New Roman"/>
          <w:sz w:val="28"/>
          <w:szCs w:val="28"/>
        </w:rPr>
        <w:t>: Советская наука, 1948. - 295 с.</w:t>
      </w:r>
    </w:p>
    <w:p w14:paraId="0BC49370" w14:textId="3BD66995" w:rsidR="00C41E68" w:rsidRPr="00CE4AA1" w:rsidRDefault="00087896" w:rsidP="00087896">
      <w:pPr>
        <w:pStyle w:val="a3"/>
        <w:numPr>
          <w:ilvl w:val="0"/>
          <w:numId w:val="2"/>
        </w:numPr>
        <w:tabs>
          <w:tab w:val="left" w:pos="720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87896">
        <w:rPr>
          <w:rFonts w:ascii="Times New Roman" w:hAnsi="Times New Roman" w:cs="Times New Roman"/>
          <w:sz w:val="28"/>
          <w:szCs w:val="28"/>
          <w:lang w:val="en-US"/>
        </w:rPr>
        <w:t>Raunkier</w:t>
      </w:r>
      <w:proofErr w:type="spellEnd"/>
      <w:r w:rsidRPr="00087896">
        <w:rPr>
          <w:rFonts w:ascii="Times New Roman" w:hAnsi="Times New Roman" w:cs="Times New Roman"/>
          <w:sz w:val="28"/>
          <w:szCs w:val="28"/>
          <w:lang w:val="en-US"/>
        </w:rPr>
        <w:t xml:space="preserve"> Ch. The life forms of plants and statistical plant geography / </w:t>
      </w:r>
      <w:proofErr w:type="spellStart"/>
      <w:r w:rsidRPr="00087896">
        <w:rPr>
          <w:rFonts w:ascii="Times New Roman" w:hAnsi="Times New Roman" w:cs="Times New Roman"/>
          <w:sz w:val="28"/>
          <w:szCs w:val="28"/>
          <w:lang w:val="en-US"/>
        </w:rPr>
        <w:t>Raunkier</w:t>
      </w:r>
      <w:proofErr w:type="spellEnd"/>
      <w:r w:rsidRPr="00087896">
        <w:rPr>
          <w:rFonts w:ascii="Times New Roman" w:hAnsi="Times New Roman" w:cs="Times New Roman"/>
          <w:sz w:val="28"/>
          <w:szCs w:val="28"/>
          <w:lang w:val="en-US"/>
        </w:rPr>
        <w:t xml:space="preserve"> Ch. – </w:t>
      </w:r>
      <w:proofErr w:type="gramStart"/>
      <w:r w:rsidRPr="00087896">
        <w:rPr>
          <w:rFonts w:ascii="Times New Roman" w:hAnsi="Times New Roman" w:cs="Times New Roman"/>
          <w:sz w:val="28"/>
          <w:szCs w:val="28"/>
          <w:lang w:val="en-US"/>
        </w:rPr>
        <w:t>Oxford :</w:t>
      </w:r>
      <w:proofErr w:type="gramEnd"/>
      <w:r w:rsidRPr="00087896">
        <w:rPr>
          <w:rFonts w:ascii="Times New Roman" w:hAnsi="Times New Roman" w:cs="Times New Roman"/>
          <w:sz w:val="28"/>
          <w:szCs w:val="28"/>
          <w:lang w:val="en-US"/>
        </w:rPr>
        <w:t xml:space="preserve"> Oxford At The Clarendon Press, 1934. – 632 p.</w:t>
      </w:r>
    </w:p>
    <w:sectPr w:rsidR="00C41E68" w:rsidRPr="00CE4AA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08EC1" w14:textId="77777777" w:rsidR="00C7581E" w:rsidRDefault="00C7581E" w:rsidP="00195707">
      <w:pPr>
        <w:spacing w:after="0" w:line="240" w:lineRule="auto"/>
      </w:pPr>
      <w:r>
        <w:separator/>
      </w:r>
    </w:p>
  </w:endnote>
  <w:endnote w:type="continuationSeparator" w:id="0">
    <w:p w14:paraId="6696237D" w14:textId="77777777" w:rsidR="00C7581E" w:rsidRDefault="00C7581E" w:rsidP="00195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137851288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p w14:paraId="1C0E5734" w14:textId="02340308" w:rsidR="00195707" w:rsidRDefault="00195707">
        <w:pPr>
          <w:pStyle w:val="a7"/>
          <w:jc w:val="center"/>
        </w:pPr>
        <w:r w:rsidRPr="0019570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9570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9570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195707">
          <w:rPr>
            <w:rFonts w:ascii="Times New Roman" w:hAnsi="Times New Roman" w:cs="Times New Roman"/>
            <w:sz w:val="28"/>
            <w:szCs w:val="28"/>
          </w:rPr>
          <w:t>2</w:t>
        </w:r>
        <w:r w:rsidRPr="0019570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E4BF814" w14:textId="77777777" w:rsidR="00195707" w:rsidRDefault="0019570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F5E54" w14:textId="77777777" w:rsidR="00C7581E" w:rsidRDefault="00C7581E" w:rsidP="00195707">
      <w:pPr>
        <w:spacing w:after="0" w:line="240" w:lineRule="auto"/>
      </w:pPr>
      <w:r>
        <w:separator/>
      </w:r>
    </w:p>
  </w:footnote>
  <w:footnote w:type="continuationSeparator" w:id="0">
    <w:p w14:paraId="53730145" w14:textId="77777777" w:rsidR="00C7581E" w:rsidRDefault="00C7581E" w:rsidP="001957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7C0"/>
    <w:multiLevelType w:val="hybridMultilevel"/>
    <w:tmpl w:val="69BCF14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" w15:restartNumberingAfterBreak="0">
    <w:nsid w:val="433D4C6C"/>
    <w:multiLevelType w:val="hybridMultilevel"/>
    <w:tmpl w:val="66AEBD76"/>
    <w:lvl w:ilvl="0" w:tplc="5AAE2C3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23C"/>
    <w:rsid w:val="00087896"/>
    <w:rsid w:val="00195707"/>
    <w:rsid w:val="0042501B"/>
    <w:rsid w:val="0058623C"/>
    <w:rsid w:val="00C41E68"/>
    <w:rsid w:val="00C7581E"/>
    <w:rsid w:val="00CE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AD2C8"/>
  <w15:chartTrackingRefBased/>
  <w15:docId w15:val="{F85BF9C6-D930-4C88-95F1-D67512C65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8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896"/>
    <w:pPr>
      <w:ind w:left="720"/>
      <w:contextualSpacing/>
    </w:pPr>
  </w:style>
  <w:style w:type="table" w:styleId="a4">
    <w:name w:val="Table Grid"/>
    <w:basedOn w:val="a1"/>
    <w:uiPriority w:val="39"/>
    <w:rsid w:val="00087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957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5707"/>
  </w:style>
  <w:style w:type="paragraph" w:styleId="a7">
    <w:name w:val="footer"/>
    <w:basedOn w:val="a"/>
    <w:link w:val="a8"/>
    <w:uiPriority w:val="99"/>
    <w:unhideWhenUsed/>
    <w:rsid w:val="001957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5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Иващенко</dc:creator>
  <cp:keywords/>
  <dc:description/>
  <cp:lastModifiedBy>Анна Иващенко</cp:lastModifiedBy>
  <cp:revision>4</cp:revision>
  <dcterms:created xsi:type="dcterms:W3CDTF">2021-12-21T09:19:00Z</dcterms:created>
  <dcterms:modified xsi:type="dcterms:W3CDTF">2022-05-18T18:46:00Z</dcterms:modified>
</cp:coreProperties>
</file>